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outlineLvl w:val="9"/>
        <w:rPr>
          <w:rFonts w:hint="eastAsia" w:ascii="楷体" w:hAnsi="楷体" w:eastAsia="楷体" w:cs="楷体"/>
          <w:color w:val="5B9BD5" w:themeColor="accent1"/>
          <w:sz w:val="44"/>
          <w:szCs w:val="44"/>
          <w:lang w:val="en-US" w:eastAsia="zh-CN"/>
          <w14:textFill>
            <w14:solidFill>
              <w14:schemeClr w14:val="accent1"/>
            </w14:solidFill>
          </w14:textFill>
        </w:rPr>
      </w:pPr>
      <w:bookmarkStart w:id="0" w:name="_Toc15888"/>
      <w:r>
        <w:rPr>
          <w:rFonts w:hint="eastAsia" w:ascii="楷体" w:hAnsi="楷体" w:eastAsia="楷体" w:cs="楷体"/>
          <w:color w:val="5B9BD5" w:themeColor="accent1"/>
          <w:sz w:val="44"/>
          <w:szCs w:val="44"/>
          <w:lang w:val="en-US" w:eastAsia="zh-CN"/>
          <w14:textFill>
            <w14:solidFill>
              <w14:schemeClr w14:val="accent1"/>
            </w14:solidFill>
          </w14:textFill>
        </w:rPr>
        <w:t>XXL-JOB 1.3 用户手册</w:t>
      </w:r>
      <w:bookmarkEnd w:id="0"/>
    </w:p>
    <w:p>
      <w:pPr>
        <w:outlineLvl w:val="9"/>
        <w:rPr>
          <w:rFonts w:hint="eastAsia"/>
          <w:color w:val="5B9BD5" w:themeColor="accent1"/>
          <w:lang w:val="en-US" w:eastAsia="zh-CN"/>
          <w14:textFill>
            <w14:solidFill>
              <w14:schemeClr w14:val="accent1"/>
            </w14:solidFill>
          </w14:textFill>
        </w:rPr>
      </w:pPr>
    </w:p>
    <w:p>
      <w:pPr>
        <w:pStyle w:val="13"/>
        <w:tabs>
          <w:tab w:val="right" w:leader="dot" w:pos="8306"/>
        </w:tabs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</w:pPr>
      <w:r>
        <w:rPr>
          <w:rFonts w:hint="eastAsia"/>
          <w:color w:val="auto"/>
          <w:lang w:val="en-US" w:eastAsia="zh-CN"/>
        </w:rPr>
        <w:fldChar w:fldCharType="begin"/>
      </w:r>
      <w:r>
        <w:rPr>
          <w:rFonts w:hint="eastAsia"/>
          <w:color w:val="auto"/>
          <w:lang w:val="en-US" w:eastAsia="zh-CN"/>
        </w:rPr>
        <w:instrText xml:space="preserve">TOC \o "1-3" \h \u </w:instrText>
      </w:r>
      <w:r>
        <w:rPr>
          <w:rFonts w:hint="eastAsia"/>
          <w:color w:val="auto"/>
          <w:lang w:val="en-US" w:eastAsia="zh-CN"/>
        </w:rPr>
        <w:fldChar w:fldCharType="separate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begin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instrText xml:space="preserve"> HYPERLINK \l _Toc20942 </w:instrText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separate"/>
      </w:r>
      <w:r>
        <w:rPr>
          <w:rFonts w:hint="eastAsia" w:asciiTheme="minorHAnsi" w:hAnsiTheme="minorHAnsi" w:eastAsiaTheme="minorEastAsia" w:cstheme="minorBidi"/>
          <w:color w:val="5B9BD5" w:themeColor="accent1"/>
          <w:kern w:val="2"/>
          <w:szCs w:val="28"/>
          <w:lang w:val="en-US" w:eastAsia="zh-CN" w:bidi="ar-SA"/>
          <w14:textFill>
            <w14:solidFill>
              <w14:schemeClr w14:val="accent1"/>
            </w14:solidFill>
          </w14:textFill>
        </w:rPr>
        <w:t>一 简介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ab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begin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instrText xml:space="preserve"> PAGEREF _Toc20942 </w:instrTex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separate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>2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end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end"/>
      </w:r>
    </w:p>
    <w:p>
      <w:pPr>
        <w:pStyle w:val="16"/>
        <w:tabs>
          <w:tab w:val="right" w:leader="dot" w:pos="8306"/>
        </w:tabs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begin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instrText xml:space="preserve"> HYPERLINK \l _Toc10653 </w:instrText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separate"/>
      </w:r>
      <w:r>
        <w:rPr>
          <w:rFonts w:hint="eastAsia" w:asciiTheme="minorHAnsi" w:hAnsiTheme="minorHAnsi" w:eastAsiaTheme="minorEastAsia" w:cstheme="minorBidi"/>
          <w:color w:val="5B9BD5" w:themeColor="accent1"/>
          <w:kern w:val="2"/>
          <w:szCs w:val="28"/>
          <w:lang w:val="en-US" w:eastAsia="zh-CN" w:bidi="ar-SA"/>
          <w14:textFill>
            <w14:solidFill>
              <w14:schemeClr w14:val="accent1"/>
            </w14:solidFill>
          </w14:textFill>
        </w:rPr>
        <w:t>1.1 背景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ab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begin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instrText xml:space="preserve"> PAGEREF _Toc10653 </w:instrTex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separate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>2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end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end"/>
      </w:r>
    </w:p>
    <w:p>
      <w:pPr>
        <w:pStyle w:val="16"/>
        <w:tabs>
          <w:tab w:val="right" w:leader="dot" w:pos="8306"/>
        </w:tabs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begin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instrText xml:space="preserve"> HYPERLINK \l _Toc1692 </w:instrText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separate"/>
      </w:r>
      <w:r>
        <w:rPr>
          <w:rFonts w:hint="eastAsia" w:asciiTheme="minorHAnsi" w:hAnsiTheme="minorHAnsi" w:eastAsiaTheme="minorEastAsia" w:cstheme="minorBidi"/>
          <w:color w:val="5B9BD5" w:themeColor="accent1"/>
          <w:kern w:val="2"/>
          <w:szCs w:val="28"/>
          <w:lang w:val="en-US" w:eastAsia="zh-CN" w:bidi="ar-SA"/>
          <w14:textFill>
            <w14:solidFill>
              <w14:schemeClr w14:val="accent1"/>
            </w14:solidFill>
          </w14:textFill>
        </w:rPr>
        <w:t>1.2 发展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ab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begin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instrText xml:space="preserve"> PAGEREF _Toc1692 </w:instrTex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separate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>2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end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end"/>
      </w:r>
    </w:p>
    <w:p>
      <w:pPr>
        <w:pStyle w:val="16"/>
        <w:tabs>
          <w:tab w:val="right" w:leader="dot" w:pos="8306"/>
        </w:tabs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begin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instrText xml:space="preserve"> HYPERLINK \l _Toc9868 </w:instrText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separate"/>
      </w:r>
      <w:r>
        <w:rPr>
          <w:rFonts w:hint="eastAsia" w:asciiTheme="minorHAnsi" w:hAnsiTheme="minorHAnsi" w:eastAsiaTheme="minorEastAsia" w:cstheme="minorBidi"/>
          <w:color w:val="5B9BD5" w:themeColor="accent1"/>
          <w:kern w:val="2"/>
          <w:szCs w:val="28"/>
          <w:lang w:val="en-US" w:eastAsia="zh-CN" w:bidi="ar-SA"/>
          <w14:textFill>
            <w14:solidFill>
              <w14:schemeClr w14:val="accent1"/>
            </w14:solidFill>
          </w14:textFill>
        </w:rPr>
        <w:t>1.3 概述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ab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begin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instrText xml:space="preserve"> PAGEREF _Toc9868 </w:instrTex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separate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>2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end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end"/>
      </w:r>
    </w:p>
    <w:p>
      <w:pPr>
        <w:pStyle w:val="16"/>
        <w:tabs>
          <w:tab w:val="right" w:leader="dot" w:pos="8306"/>
        </w:tabs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begin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instrText xml:space="preserve"> HYPERLINK \l _Toc13665 </w:instrText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separate"/>
      </w:r>
      <w:r>
        <w:rPr>
          <w:rFonts w:hint="eastAsia" w:asciiTheme="minorHAnsi" w:hAnsiTheme="minorHAnsi" w:eastAsiaTheme="minorEastAsia" w:cstheme="minorBidi"/>
          <w:color w:val="5B9BD5" w:themeColor="accent1"/>
          <w:kern w:val="2"/>
          <w:szCs w:val="28"/>
          <w:lang w:val="en-US" w:eastAsia="zh-CN" w:bidi="ar-SA"/>
          <w14:textFill>
            <w14:solidFill>
              <w14:schemeClr w14:val="accent1"/>
            </w14:solidFill>
          </w14:textFill>
        </w:rPr>
        <w:t>1.4 特点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ab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begin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instrText xml:space="preserve"> PAGEREF _Toc13665 </w:instrTex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separate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>2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end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end"/>
      </w:r>
    </w:p>
    <w:p>
      <w:pPr>
        <w:pStyle w:val="16"/>
        <w:tabs>
          <w:tab w:val="right" w:leader="dot" w:pos="8306"/>
        </w:tabs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begin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instrText xml:space="preserve"> HYPERLINK \l _Toc17057 </w:instrText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separate"/>
      </w:r>
      <w:r>
        <w:rPr>
          <w:rFonts w:hint="eastAsia" w:asciiTheme="minorHAnsi" w:hAnsiTheme="minorHAnsi" w:eastAsiaTheme="minorEastAsia" w:cstheme="minorBidi"/>
          <w:color w:val="5B9BD5" w:themeColor="accent1"/>
          <w:kern w:val="2"/>
          <w:szCs w:val="28"/>
          <w:lang w:val="en-US" w:eastAsia="zh-CN" w:bidi="ar-SA"/>
          <w14:textFill>
            <w14:solidFill>
              <w14:schemeClr w14:val="accent1"/>
            </w14:solidFill>
          </w14:textFill>
        </w:rPr>
        <w:t>1.5 下载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ab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begin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instrText xml:space="preserve"> PAGEREF _Toc17057 </w:instrTex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separate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>3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end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end"/>
      </w:r>
    </w:p>
    <w:p>
      <w:pPr>
        <w:pStyle w:val="16"/>
        <w:tabs>
          <w:tab w:val="right" w:leader="dot" w:pos="8306"/>
        </w:tabs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begin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instrText xml:space="preserve"> HYPERLINK \l _Toc7317 </w:instrText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separate"/>
      </w:r>
      <w:r>
        <w:rPr>
          <w:rFonts w:hint="eastAsia" w:asciiTheme="minorHAnsi" w:hAnsiTheme="minorHAnsi" w:eastAsiaTheme="minorEastAsia" w:cstheme="minorBidi"/>
          <w:color w:val="5B9BD5" w:themeColor="accent1"/>
          <w:kern w:val="2"/>
          <w:szCs w:val="28"/>
          <w:lang w:val="en-US" w:eastAsia="zh-CN" w:bidi="ar-SA"/>
          <w14:textFill>
            <w14:solidFill>
              <w14:schemeClr w14:val="accent1"/>
            </w14:solidFill>
          </w14:textFill>
        </w:rPr>
        <w:t>1.6 环境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ab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begin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instrText xml:space="preserve"> PAGEREF _Toc7317 </w:instrTex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separate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>3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end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end"/>
      </w:r>
    </w:p>
    <w:p>
      <w:pPr>
        <w:pStyle w:val="13"/>
        <w:tabs>
          <w:tab w:val="right" w:leader="dot" w:pos="8306"/>
        </w:tabs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begin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instrText xml:space="preserve"> HYPERLINK \l _Toc15569 </w:instrText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separate"/>
      </w:r>
      <w:r>
        <w:rPr>
          <w:rFonts w:hint="eastAsia" w:asciiTheme="minorHAnsi" w:hAnsiTheme="minorHAnsi" w:eastAsiaTheme="minorEastAsia" w:cstheme="minorBidi"/>
          <w:color w:val="5B9BD5" w:themeColor="accent1"/>
          <w:kern w:val="2"/>
          <w:szCs w:val="28"/>
          <w:lang w:val="en-US" w:eastAsia="zh-CN" w:bidi="ar-SA"/>
          <w14:textFill>
            <w14:solidFill>
              <w14:schemeClr w14:val="accent1"/>
            </w14:solidFill>
          </w14:textFill>
        </w:rPr>
        <w:t>二 快速入门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ab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begin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instrText xml:space="preserve"> PAGEREF _Toc15569 </w:instrTex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separate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>4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end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end"/>
      </w:r>
    </w:p>
    <w:p>
      <w:pPr>
        <w:pStyle w:val="16"/>
        <w:tabs>
          <w:tab w:val="right" w:leader="dot" w:pos="8306"/>
        </w:tabs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begin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instrText xml:space="preserve"> HYPERLINK \l _Toc30791 </w:instrText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separate"/>
      </w:r>
      <w:r>
        <w:rPr>
          <w:rFonts w:hint="eastAsia" w:asciiTheme="minorHAnsi" w:hAnsiTheme="minorHAnsi" w:eastAsiaTheme="minorEastAsia" w:cstheme="minorBidi"/>
          <w:color w:val="5B9BD5" w:themeColor="accent1"/>
          <w:kern w:val="2"/>
          <w:szCs w:val="28"/>
          <w:lang w:val="en-US" w:eastAsia="zh-CN" w:bidi="ar-SA"/>
          <w14:textFill>
            <w14:solidFill>
              <w14:schemeClr w14:val="accent1"/>
            </w14:solidFill>
          </w14:textFill>
        </w:rPr>
        <w:t>2.1 初始化“调度数据库”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ab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begin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instrText xml:space="preserve"> PAGEREF _Toc30791 </w:instrTex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separate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>4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end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end"/>
      </w:r>
    </w:p>
    <w:p>
      <w:pPr>
        <w:pStyle w:val="16"/>
        <w:tabs>
          <w:tab w:val="right" w:leader="dot" w:pos="8306"/>
        </w:tabs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begin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instrText xml:space="preserve"> HYPERLINK \l _Toc15890 </w:instrText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separate"/>
      </w:r>
      <w:r>
        <w:rPr>
          <w:rFonts w:hint="eastAsia" w:asciiTheme="minorHAnsi" w:hAnsiTheme="minorHAnsi" w:eastAsiaTheme="minorEastAsia" w:cstheme="minorBidi"/>
          <w:color w:val="5B9BD5" w:themeColor="accent1"/>
          <w:kern w:val="2"/>
          <w:szCs w:val="28"/>
          <w:lang w:val="en-US" w:eastAsia="zh-CN" w:bidi="ar-SA"/>
          <w14:textFill>
            <w14:solidFill>
              <w14:schemeClr w14:val="accent1"/>
            </w14:solidFill>
          </w14:textFill>
        </w:rPr>
        <w:t>2.2 编译源码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ab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begin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instrText xml:space="preserve"> PAGEREF _Toc15890 </w:instrTex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separate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>5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end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end"/>
      </w:r>
    </w:p>
    <w:p>
      <w:pPr>
        <w:pStyle w:val="16"/>
        <w:tabs>
          <w:tab w:val="right" w:leader="dot" w:pos="8306"/>
        </w:tabs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begin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instrText xml:space="preserve"> HYPERLINK \l _Toc24089 </w:instrText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separate"/>
      </w:r>
      <w:r>
        <w:rPr>
          <w:rFonts w:hint="eastAsia" w:asciiTheme="minorHAnsi" w:hAnsiTheme="minorHAnsi" w:eastAsiaTheme="minorEastAsia" w:cstheme="minorBidi"/>
          <w:color w:val="5B9BD5" w:themeColor="accent1"/>
          <w:kern w:val="2"/>
          <w:szCs w:val="28"/>
          <w:lang w:val="en-US" w:eastAsia="zh-CN" w:bidi="ar-SA"/>
          <w14:textFill>
            <w14:solidFill>
              <w14:schemeClr w14:val="accent1"/>
            </w14:solidFill>
          </w14:textFill>
        </w:rPr>
        <w:t>2.3 配置部署“调度中心”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ab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begin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instrText xml:space="preserve"> PAGEREF _Toc24089 </w:instrTex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separate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>5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end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end"/>
      </w:r>
    </w:p>
    <w:p>
      <w:pPr>
        <w:pStyle w:val="16"/>
        <w:tabs>
          <w:tab w:val="right" w:leader="dot" w:pos="8306"/>
        </w:tabs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begin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instrText xml:space="preserve"> HYPERLINK \l _Toc23552 </w:instrText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separate"/>
      </w:r>
      <w:r>
        <w:rPr>
          <w:rFonts w:hint="eastAsia" w:asciiTheme="minorHAnsi" w:hAnsiTheme="minorHAnsi" w:eastAsiaTheme="minorEastAsia" w:cstheme="minorBidi"/>
          <w:color w:val="5B9BD5" w:themeColor="accent1"/>
          <w:kern w:val="2"/>
          <w:szCs w:val="28"/>
          <w:lang w:val="en-US" w:eastAsia="zh-CN" w:bidi="ar-SA"/>
          <w14:textFill>
            <w14:solidFill>
              <w14:schemeClr w14:val="accent1"/>
            </w14:solidFill>
          </w14:textFill>
        </w:rPr>
        <w:t>2.4 配置部署“执行器”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ab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begin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instrText xml:space="preserve"> PAGEREF _Toc23552 </w:instrTex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separate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>7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end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end"/>
      </w:r>
    </w:p>
    <w:p>
      <w:pPr>
        <w:pStyle w:val="16"/>
        <w:tabs>
          <w:tab w:val="right" w:leader="dot" w:pos="8306"/>
        </w:tabs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begin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instrText xml:space="preserve"> HYPERLINK \l _Toc29127 </w:instrText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separate"/>
      </w:r>
      <w:r>
        <w:rPr>
          <w:rFonts w:hint="eastAsia" w:asciiTheme="minorHAnsi" w:hAnsiTheme="minorHAnsi" w:eastAsiaTheme="minorEastAsia" w:cstheme="minorBidi"/>
          <w:color w:val="5B9BD5" w:themeColor="accent1"/>
          <w:kern w:val="2"/>
          <w:szCs w:val="28"/>
          <w:lang w:val="en-US" w:eastAsia="zh-CN" w:bidi="ar-SA"/>
          <w14:textFill>
            <w14:solidFill>
              <w14:schemeClr w14:val="accent1"/>
            </w14:solidFill>
          </w14:textFill>
        </w:rPr>
        <w:t>2.5 开发第一个任务“Hello World”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ab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begin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instrText xml:space="preserve"> PAGEREF _Toc29127 </w:instrTex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separate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>8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end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end"/>
      </w:r>
    </w:p>
    <w:p>
      <w:pPr>
        <w:pStyle w:val="13"/>
        <w:tabs>
          <w:tab w:val="right" w:leader="dot" w:pos="8306"/>
        </w:tabs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begin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instrText xml:space="preserve"> HYPERLINK \l _Toc17836 </w:instrText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separate"/>
      </w:r>
      <w:r>
        <w:rPr>
          <w:rFonts w:hint="eastAsia" w:asciiTheme="minorHAnsi" w:hAnsiTheme="minorHAnsi" w:eastAsiaTheme="minorEastAsia" w:cstheme="minorBidi"/>
          <w:color w:val="5B9BD5" w:themeColor="accent1"/>
          <w:kern w:val="2"/>
          <w:szCs w:val="28"/>
          <w:lang w:val="en-US" w:eastAsia="zh-CN" w:bidi="ar-SA"/>
          <w14:textFill>
            <w14:solidFill>
              <w14:schemeClr w14:val="accent1"/>
            </w14:solidFill>
          </w14:textFill>
        </w:rPr>
        <w:t>三 系统详解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ab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begin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instrText xml:space="preserve"> PAGEREF _Toc17836 </w:instrTex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separate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>11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end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end"/>
      </w:r>
    </w:p>
    <w:p>
      <w:pPr>
        <w:pStyle w:val="16"/>
        <w:tabs>
          <w:tab w:val="right" w:leader="dot" w:pos="8306"/>
        </w:tabs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begin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instrText xml:space="preserve"> HYPERLINK \l _Toc32580 </w:instrText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separate"/>
      </w:r>
      <w:r>
        <w:rPr>
          <w:rFonts w:hint="eastAsia" w:asciiTheme="minorHAnsi" w:hAnsiTheme="minorHAnsi" w:eastAsiaTheme="minorEastAsia" w:cstheme="minorBidi"/>
          <w:color w:val="5B9BD5" w:themeColor="accent1"/>
          <w:kern w:val="2"/>
          <w:szCs w:val="28"/>
          <w:lang w:val="en-US" w:eastAsia="zh-CN" w:bidi="ar-SA"/>
          <w14:textFill>
            <w14:solidFill>
              <w14:schemeClr w14:val="accent1"/>
            </w14:solidFill>
          </w14:textFill>
        </w:rPr>
        <w:t>3.1 源码目录介绍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ab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begin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instrText xml:space="preserve"> PAGEREF _Toc32580 </w:instrTex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separate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>11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end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end"/>
      </w:r>
    </w:p>
    <w:p>
      <w:pPr>
        <w:pStyle w:val="16"/>
        <w:tabs>
          <w:tab w:val="right" w:leader="dot" w:pos="8306"/>
        </w:tabs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begin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instrText xml:space="preserve"> HYPERLINK \l _Toc5079 </w:instrText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separate"/>
      </w:r>
      <w:r>
        <w:rPr>
          <w:rFonts w:hint="eastAsia" w:asciiTheme="minorHAnsi" w:hAnsiTheme="minorHAnsi" w:eastAsiaTheme="minorEastAsia" w:cstheme="minorBidi"/>
          <w:color w:val="5B9BD5" w:themeColor="accent1"/>
          <w:kern w:val="2"/>
          <w:szCs w:val="28"/>
          <w:lang w:val="en-US" w:eastAsia="zh-CN" w:bidi="ar-SA"/>
          <w14:textFill>
            <w14:solidFill>
              <w14:schemeClr w14:val="accent1"/>
            </w14:solidFill>
          </w14:textFill>
        </w:rPr>
        <w:t>3.1 “调度数据库”详解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ab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begin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instrText xml:space="preserve"> PAGEREF _Toc5079 </w:instrTex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separate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>11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end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end"/>
      </w:r>
    </w:p>
    <w:p>
      <w:pPr>
        <w:pStyle w:val="16"/>
        <w:tabs>
          <w:tab w:val="right" w:leader="dot" w:pos="8306"/>
        </w:tabs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begin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instrText xml:space="preserve"> HYPERLINK \l _Toc11898 </w:instrText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separate"/>
      </w:r>
      <w:r>
        <w:rPr>
          <w:rFonts w:hint="eastAsia" w:asciiTheme="minorHAnsi" w:hAnsiTheme="minorHAnsi" w:eastAsiaTheme="minorEastAsia" w:cstheme="minorBidi"/>
          <w:color w:val="5B9BD5" w:themeColor="accent1"/>
          <w:kern w:val="2"/>
          <w:szCs w:val="28"/>
          <w:lang w:val="en-US" w:eastAsia="zh-CN" w:bidi="ar-SA"/>
          <w14:textFill>
            <w14:solidFill>
              <w14:schemeClr w14:val="accent1"/>
            </w14:solidFill>
          </w14:textFill>
        </w:rPr>
        <w:t>3.2 “调度中心”详解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ab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begin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instrText xml:space="preserve"> PAGEREF _Toc11898 </w:instrTex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separate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>11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end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end"/>
      </w:r>
    </w:p>
    <w:p>
      <w:pPr>
        <w:pStyle w:val="16"/>
        <w:tabs>
          <w:tab w:val="right" w:leader="dot" w:pos="8306"/>
        </w:tabs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begin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instrText xml:space="preserve"> HYPERLINK \l _Toc16432 </w:instrText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separate"/>
      </w:r>
      <w:r>
        <w:rPr>
          <w:rFonts w:hint="eastAsia" w:asciiTheme="minorHAnsi" w:hAnsiTheme="minorHAnsi" w:eastAsiaTheme="minorEastAsia" w:cstheme="minorBidi"/>
          <w:color w:val="5B9BD5" w:themeColor="accent1"/>
          <w:kern w:val="2"/>
          <w:szCs w:val="28"/>
          <w:lang w:val="en-US" w:eastAsia="zh-CN" w:bidi="ar-SA"/>
          <w14:textFill>
            <w14:solidFill>
              <w14:schemeClr w14:val="accent1"/>
            </w14:solidFill>
          </w14:textFill>
        </w:rPr>
        <w:t>3.3 “执行器”详解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ab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begin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instrText xml:space="preserve"> PAGEREF _Toc16432 </w:instrTex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separate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>11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end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end"/>
      </w:r>
    </w:p>
    <w:p>
      <w:pPr>
        <w:pStyle w:val="13"/>
        <w:tabs>
          <w:tab w:val="right" w:leader="dot" w:pos="8306"/>
        </w:tabs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begin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instrText xml:space="preserve"> HYPERLINK \l _Toc26144 </w:instrText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separate"/>
      </w:r>
      <w:r>
        <w:rPr>
          <w:rFonts w:hint="eastAsia" w:asciiTheme="minorHAnsi" w:hAnsiTheme="minorHAnsi" w:eastAsiaTheme="minorEastAsia" w:cstheme="minorBidi"/>
          <w:color w:val="5B9BD5" w:themeColor="accent1"/>
          <w:kern w:val="2"/>
          <w:szCs w:val="28"/>
          <w:lang w:val="en-US" w:eastAsia="zh-CN" w:bidi="ar-SA"/>
          <w14:textFill>
            <w14:solidFill>
              <w14:schemeClr w14:val="accent1"/>
            </w14:solidFill>
          </w14:textFill>
        </w:rPr>
        <w:t>四 任务详解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ab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begin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instrText xml:space="preserve"> PAGEREF _Toc26144 </w:instrTex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separate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>12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end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end"/>
      </w:r>
    </w:p>
    <w:p>
      <w:pPr>
        <w:pStyle w:val="16"/>
        <w:tabs>
          <w:tab w:val="right" w:leader="dot" w:pos="8306"/>
        </w:tabs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begin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instrText xml:space="preserve"> HYPERLINK \l _Toc9033 </w:instrText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separate"/>
      </w:r>
      <w:r>
        <w:rPr>
          <w:rFonts w:hint="eastAsia" w:asciiTheme="minorHAnsi" w:hAnsiTheme="minorHAnsi" w:eastAsiaTheme="minorEastAsia" w:cstheme="minorBidi"/>
          <w:color w:val="5B9BD5" w:themeColor="accent1"/>
          <w:kern w:val="2"/>
          <w:szCs w:val="28"/>
          <w:lang w:val="en-US" w:eastAsia="zh-CN" w:bidi="ar-SA"/>
          <w14:textFill>
            <w14:solidFill>
              <w14:schemeClr w14:val="accent1"/>
            </w14:solidFill>
          </w14:textFill>
        </w:rPr>
        <w:t>4.1 BEAN模式任务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ab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begin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instrText xml:space="preserve"> PAGEREF _Toc9033 </w:instrTex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separate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>12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end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end"/>
      </w:r>
    </w:p>
    <w:p>
      <w:pPr>
        <w:pStyle w:val="16"/>
        <w:tabs>
          <w:tab w:val="right" w:leader="dot" w:pos="8306"/>
        </w:tabs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begin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instrText xml:space="preserve"> HYPERLINK \l _Toc24145 </w:instrText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separate"/>
      </w:r>
      <w:r>
        <w:rPr>
          <w:rFonts w:hint="eastAsia" w:asciiTheme="minorHAnsi" w:hAnsiTheme="minorHAnsi" w:eastAsiaTheme="minorEastAsia" w:cstheme="minorBidi"/>
          <w:color w:val="5B9BD5" w:themeColor="accent1"/>
          <w:kern w:val="2"/>
          <w:szCs w:val="28"/>
          <w:lang w:val="en-US" w:eastAsia="zh-CN" w:bidi="ar-SA"/>
          <w14:textFill>
            <w14:solidFill>
              <w14:schemeClr w14:val="accent1"/>
            </w14:solidFill>
          </w14:textFill>
        </w:rPr>
        <w:t>4.2 GLUE模式任务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ab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begin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instrText xml:space="preserve"> PAGEREF _Toc24145 </w:instrTex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separate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>12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end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end"/>
      </w:r>
    </w:p>
    <w:p>
      <w:pPr>
        <w:pStyle w:val="13"/>
        <w:tabs>
          <w:tab w:val="right" w:leader="dot" w:pos="8306"/>
        </w:tabs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begin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instrText xml:space="preserve"> HYPERLINK \l _Toc5980 </w:instrText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separate"/>
      </w:r>
      <w:r>
        <w:rPr>
          <w:rFonts w:hint="eastAsia" w:asciiTheme="minorHAnsi" w:hAnsiTheme="minorHAnsi" w:eastAsiaTheme="minorEastAsia" w:cstheme="minorBidi"/>
          <w:color w:val="5B9BD5" w:themeColor="accent1"/>
          <w:kern w:val="2"/>
          <w:szCs w:val="28"/>
          <w:lang w:val="en-US" w:eastAsia="zh-CN" w:bidi="ar-SA"/>
          <w14:textFill>
            <w14:solidFill>
              <w14:schemeClr w14:val="accent1"/>
            </w14:solidFill>
          </w14:textFill>
        </w:rPr>
        <w:t>五 任务管理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ab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begin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instrText xml:space="preserve"> PAGEREF _Toc5980 </w:instrTex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separate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>13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end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end"/>
      </w:r>
    </w:p>
    <w:p>
      <w:pPr>
        <w:pStyle w:val="16"/>
        <w:tabs>
          <w:tab w:val="right" w:leader="dot" w:pos="8306"/>
        </w:tabs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begin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instrText xml:space="preserve"> HYPERLINK \l _Toc10438 </w:instrText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separate"/>
      </w:r>
      <w:r>
        <w:rPr>
          <w:rFonts w:hint="eastAsia" w:asciiTheme="minorHAnsi" w:hAnsiTheme="minorHAnsi" w:eastAsiaTheme="minorEastAsia" w:cstheme="minorBidi"/>
          <w:color w:val="5B9BD5" w:themeColor="accent1"/>
          <w:kern w:val="2"/>
          <w:szCs w:val="28"/>
          <w:lang w:val="en-US" w:eastAsia="zh-CN" w:bidi="ar-SA"/>
          <w14:textFill>
            <w14:solidFill>
              <w14:schemeClr w14:val="accent1"/>
            </w14:solidFill>
          </w14:textFill>
        </w:rPr>
        <w:t>5.1 编辑任务信息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ab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begin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instrText xml:space="preserve"> PAGEREF _Toc10438 </w:instrTex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separate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>13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end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end"/>
      </w:r>
    </w:p>
    <w:p>
      <w:pPr>
        <w:pStyle w:val="16"/>
        <w:tabs>
          <w:tab w:val="right" w:leader="dot" w:pos="8306"/>
        </w:tabs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begin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instrText xml:space="preserve"> HYPERLINK \l _Toc3609 </w:instrText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separate"/>
      </w:r>
      <w:r>
        <w:rPr>
          <w:rFonts w:hint="eastAsia" w:asciiTheme="minorHAnsi" w:hAnsiTheme="minorHAnsi" w:eastAsiaTheme="minorEastAsia" w:cstheme="minorBidi"/>
          <w:color w:val="5B9BD5" w:themeColor="accent1"/>
          <w:kern w:val="2"/>
          <w:szCs w:val="28"/>
          <w:lang w:val="en-US" w:eastAsia="zh-CN" w:bidi="ar-SA"/>
          <w14:textFill>
            <w14:solidFill>
              <w14:schemeClr w14:val="accent1"/>
            </w14:solidFill>
          </w14:textFill>
        </w:rPr>
        <w:t>5.2 编辑GLUE代码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ab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begin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instrText xml:space="preserve"> PAGEREF _Toc3609 </w:instrTex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separate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>13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end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end"/>
      </w:r>
    </w:p>
    <w:p>
      <w:pPr>
        <w:pStyle w:val="16"/>
        <w:tabs>
          <w:tab w:val="right" w:leader="dot" w:pos="8306"/>
        </w:tabs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begin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instrText xml:space="preserve"> HYPERLINK \l _Toc25561 </w:instrText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separate"/>
      </w:r>
      <w:r>
        <w:rPr>
          <w:rFonts w:hint="eastAsia" w:asciiTheme="minorHAnsi" w:hAnsiTheme="minorHAnsi" w:eastAsiaTheme="minorEastAsia" w:cstheme="minorBidi"/>
          <w:color w:val="5B9BD5" w:themeColor="accent1"/>
          <w:kern w:val="2"/>
          <w:szCs w:val="28"/>
          <w:lang w:val="en-US" w:eastAsia="zh-CN" w:bidi="ar-SA"/>
          <w14:textFill>
            <w14:solidFill>
              <w14:schemeClr w14:val="accent1"/>
            </w14:solidFill>
          </w14:textFill>
        </w:rPr>
        <w:t>5.3 恢复/暂停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ab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begin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instrText xml:space="preserve"> PAGEREF _Toc25561 </w:instrTex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separate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>13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end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end"/>
      </w:r>
    </w:p>
    <w:p>
      <w:pPr>
        <w:pStyle w:val="16"/>
        <w:tabs>
          <w:tab w:val="right" w:leader="dot" w:pos="8306"/>
        </w:tabs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begin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instrText xml:space="preserve"> HYPERLINK \l _Toc6682 </w:instrText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separate"/>
      </w:r>
      <w:r>
        <w:rPr>
          <w:rFonts w:hint="eastAsia" w:asciiTheme="minorHAnsi" w:hAnsiTheme="minorHAnsi" w:eastAsiaTheme="minorEastAsia" w:cstheme="minorBidi"/>
          <w:color w:val="5B9BD5" w:themeColor="accent1"/>
          <w:kern w:val="2"/>
          <w:szCs w:val="28"/>
          <w:lang w:val="en-US" w:eastAsia="zh-CN" w:bidi="ar-SA"/>
          <w14:textFill>
            <w14:solidFill>
              <w14:schemeClr w14:val="accent1"/>
            </w14:solidFill>
          </w14:textFill>
        </w:rPr>
        <w:t>5.4 手动触发一次调度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ab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begin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instrText xml:space="preserve"> PAGEREF _Toc6682 </w:instrTex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separate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>13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end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end"/>
      </w:r>
    </w:p>
    <w:p>
      <w:pPr>
        <w:pStyle w:val="16"/>
        <w:tabs>
          <w:tab w:val="right" w:leader="dot" w:pos="8306"/>
        </w:tabs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begin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instrText xml:space="preserve"> HYPERLINK \l _Toc14022 </w:instrText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separate"/>
      </w:r>
      <w:r>
        <w:rPr>
          <w:rFonts w:hint="eastAsia" w:asciiTheme="minorHAnsi" w:hAnsiTheme="minorHAnsi" w:eastAsiaTheme="minorEastAsia" w:cstheme="minorBidi"/>
          <w:color w:val="5B9BD5" w:themeColor="accent1"/>
          <w:kern w:val="2"/>
          <w:szCs w:val="28"/>
          <w:lang w:val="en-US" w:eastAsia="zh-CN" w:bidi="ar-SA"/>
          <w14:textFill>
            <w14:solidFill>
              <w14:schemeClr w14:val="accent1"/>
            </w14:solidFill>
          </w14:textFill>
        </w:rPr>
        <w:t>5.5 查看日志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ab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begin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instrText xml:space="preserve"> PAGEREF _Toc14022 </w:instrTex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separate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>13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end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end"/>
      </w:r>
    </w:p>
    <w:p>
      <w:pPr>
        <w:pStyle w:val="16"/>
        <w:tabs>
          <w:tab w:val="right" w:leader="dot" w:pos="8306"/>
        </w:tabs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begin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instrText xml:space="preserve"> HYPERLINK \l _Toc12456 </w:instrText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separate"/>
      </w:r>
      <w:r>
        <w:rPr>
          <w:rFonts w:hint="eastAsia" w:asciiTheme="minorHAnsi" w:hAnsiTheme="minorHAnsi" w:eastAsiaTheme="minorEastAsia" w:cstheme="minorBidi"/>
          <w:color w:val="5B9BD5" w:themeColor="accent1"/>
          <w:kern w:val="2"/>
          <w:szCs w:val="28"/>
          <w:lang w:val="en-US" w:eastAsia="zh-CN" w:bidi="ar-SA"/>
          <w14:textFill>
            <w14:solidFill>
              <w14:schemeClr w14:val="accent1"/>
            </w14:solidFill>
          </w14:textFill>
        </w:rPr>
        <w:t>5.6 删除任务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ab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begin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instrText xml:space="preserve"> PAGEREF _Toc12456 </w:instrTex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separate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>13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end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end"/>
      </w:r>
    </w:p>
    <w:p>
      <w:pPr>
        <w:pStyle w:val="13"/>
        <w:tabs>
          <w:tab w:val="right" w:leader="dot" w:pos="8306"/>
        </w:tabs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begin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instrText xml:space="preserve"> HYPERLINK \l _Toc26814 </w:instrText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separate"/>
      </w:r>
      <w:r>
        <w:rPr>
          <w:rFonts w:hint="eastAsia" w:asciiTheme="minorHAnsi" w:hAnsiTheme="minorHAnsi" w:eastAsiaTheme="minorEastAsia" w:cstheme="minorBidi"/>
          <w:color w:val="5B9BD5" w:themeColor="accent1"/>
          <w:kern w:val="2"/>
          <w:szCs w:val="28"/>
          <w:lang w:val="en-US" w:eastAsia="zh-CN" w:bidi="ar-SA"/>
          <w14:textFill>
            <w14:solidFill>
              <w14:schemeClr w14:val="accent1"/>
            </w14:solidFill>
          </w14:textFill>
        </w:rPr>
        <w:t>六 设计原理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ab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begin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instrText xml:space="preserve"> PAGEREF _Toc26814 </w:instrTex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separate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>14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end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end"/>
      </w:r>
    </w:p>
    <w:p>
      <w:pPr>
        <w:pStyle w:val="16"/>
        <w:tabs>
          <w:tab w:val="right" w:leader="dot" w:pos="8306"/>
        </w:tabs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begin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instrText xml:space="preserve"> HYPERLINK \l _Toc20216 </w:instrText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separate"/>
      </w:r>
      <w:r>
        <w:rPr>
          <w:rFonts w:hint="eastAsia" w:asciiTheme="minorHAnsi" w:hAnsiTheme="minorHAnsi" w:eastAsiaTheme="minorEastAsia" w:cstheme="minorBidi"/>
          <w:color w:val="5B9BD5" w:themeColor="accent1"/>
          <w:kern w:val="2"/>
          <w:szCs w:val="28"/>
          <w:lang w:val="en-US" w:eastAsia="zh-CN" w:bidi="ar-SA"/>
          <w14:textFill>
            <w14:solidFill>
              <w14:schemeClr w14:val="accent1"/>
            </w14:solidFill>
          </w14:textFill>
        </w:rPr>
        <w:t>6.1 总体架构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ab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begin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instrText xml:space="preserve"> PAGEREF _Toc20216 </w:instrTex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separate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>14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end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end"/>
      </w:r>
    </w:p>
    <w:p>
      <w:pPr>
        <w:pStyle w:val="16"/>
        <w:tabs>
          <w:tab w:val="right" w:leader="dot" w:pos="8306"/>
        </w:tabs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begin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instrText xml:space="preserve"> HYPERLINK \l _Toc12745 </w:instrText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separate"/>
      </w:r>
      <w:r>
        <w:rPr>
          <w:rFonts w:hint="eastAsia" w:asciiTheme="minorHAnsi" w:hAnsiTheme="minorHAnsi" w:eastAsiaTheme="minorEastAsia" w:cstheme="minorBidi"/>
          <w:color w:val="5B9BD5" w:themeColor="accent1"/>
          <w:kern w:val="2"/>
          <w:szCs w:val="28"/>
          <w:lang w:val="en-US" w:eastAsia="zh-CN" w:bidi="ar-SA"/>
          <w14:textFill>
            <w14:solidFill>
              <w14:schemeClr w14:val="accent1"/>
            </w14:solidFill>
          </w14:textFill>
        </w:rPr>
        <w:t>6.2 调度原理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ab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begin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instrText xml:space="preserve"> PAGEREF _Toc12745 </w:instrTex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separate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>14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end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end"/>
      </w:r>
    </w:p>
    <w:p>
      <w:pPr>
        <w:pStyle w:val="16"/>
        <w:tabs>
          <w:tab w:val="right" w:leader="dot" w:pos="8306"/>
        </w:tabs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begin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instrText xml:space="preserve"> HYPERLINK \l _Toc17932 </w:instrText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separate"/>
      </w:r>
      <w:r>
        <w:rPr>
          <w:rFonts w:hint="eastAsia" w:asciiTheme="minorHAnsi" w:hAnsiTheme="minorHAnsi" w:eastAsiaTheme="minorEastAsia" w:cstheme="minorBidi"/>
          <w:color w:val="5B9BD5" w:themeColor="accent1"/>
          <w:kern w:val="2"/>
          <w:szCs w:val="28"/>
          <w:lang w:val="en-US" w:eastAsia="zh-CN" w:bidi="ar-SA"/>
          <w14:textFill>
            <w14:solidFill>
              <w14:schemeClr w14:val="accent1"/>
            </w14:solidFill>
          </w14:textFill>
        </w:rPr>
        <w:t>6.3 通讯原理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ab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begin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instrText xml:space="preserve"> PAGEREF _Toc17932 </w:instrTex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separate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>14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end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end"/>
      </w:r>
    </w:p>
    <w:p>
      <w:pPr>
        <w:pStyle w:val="16"/>
        <w:tabs>
          <w:tab w:val="right" w:leader="dot" w:pos="8306"/>
        </w:tabs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begin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instrText xml:space="preserve"> HYPERLINK \l _Toc7055 </w:instrText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separate"/>
      </w:r>
      <w:r>
        <w:rPr>
          <w:rFonts w:hint="eastAsia" w:asciiTheme="minorHAnsi" w:hAnsiTheme="minorHAnsi" w:eastAsiaTheme="minorEastAsia" w:cstheme="minorBidi"/>
          <w:color w:val="5B9BD5" w:themeColor="accent1"/>
          <w:kern w:val="2"/>
          <w:szCs w:val="28"/>
          <w:lang w:val="en-US" w:eastAsia="zh-CN" w:bidi="ar-SA"/>
          <w14:textFill>
            <w14:solidFill>
              <w14:schemeClr w14:val="accent1"/>
            </w14:solidFill>
          </w14:textFill>
        </w:rPr>
        <w:t>6.4 执行器原理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ab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begin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instrText xml:space="preserve"> PAGEREF _Toc7055 </w:instrTex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separate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>14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end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end"/>
      </w:r>
    </w:p>
    <w:p>
      <w:pPr>
        <w:pStyle w:val="13"/>
        <w:tabs>
          <w:tab w:val="right" w:leader="dot" w:pos="8306"/>
        </w:tabs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begin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instrText xml:space="preserve"> HYPERLINK \l _Toc19160 </w:instrText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separate"/>
      </w:r>
      <w:r>
        <w:rPr>
          <w:rFonts w:hint="eastAsia" w:asciiTheme="minorHAnsi" w:hAnsiTheme="minorHAnsi" w:eastAsiaTheme="minorEastAsia" w:cstheme="minorBidi"/>
          <w:color w:val="5B9BD5" w:themeColor="accent1"/>
          <w:kern w:val="2"/>
          <w:szCs w:val="28"/>
          <w:lang w:val="en-US" w:eastAsia="zh-CN" w:bidi="ar-SA"/>
          <w14:textFill>
            <w14:solidFill>
              <w14:schemeClr w14:val="accent1"/>
            </w14:solidFill>
          </w14:textFill>
        </w:rPr>
        <w:t>七 其他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ab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begin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instrText xml:space="preserve"> PAGEREF _Toc19160 </w:instrTex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separate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>15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end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end"/>
      </w:r>
    </w:p>
    <w:p>
      <w:pPr>
        <w:pStyle w:val="16"/>
        <w:tabs>
          <w:tab w:val="right" w:leader="dot" w:pos="8306"/>
        </w:tabs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begin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instrText xml:space="preserve"> HYPERLINK \l _Toc14709 </w:instrText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separate"/>
      </w:r>
      <w:r>
        <w:rPr>
          <w:rFonts w:hint="eastAsia" w:asciiTheme="minorHAnsi" w:hAnsiTheme="minorHAnsi" w:eastAsiaTheme="minorEastAsia" w:cstheme="minorBidi"/>
          <w:color w:val="5B9BD5" w:themeColor="accent1"/>
          <w:kern w:val="2"/>
          <w:szCs w:val="28"/>
          <w:lang w:val="en-US" w:eastAsia="zh-CN" w:bidi="ar-SA"/>
          <w14:textFill>
            <w14:solidFill>
              <w14:schemeClr w14:val="accent1"/>
            </w14:solidFill>
          </w14:textFill>
        </w:rPr>
        <w:t>7.1 接入登记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ab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begin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instrText xml:space="preserve"> PAGEREF _Toc14709 </w:instrTex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separate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>15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end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end"/>
      </w:r>
    </w:p>
    <w:p>
      <w:pPr>
        <w:pStyle w:val="16"/>
        <w:tabs>
          <w:tab w:val="right" w:leader="dot" w:pos="8306"/>
        </w:tabs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begin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instrText xml:space="preserve"> HYPERLINK \l _Toc5217 </w:instrText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separate"/>
      </w:r>
      <w:r>
        <w:rPr>
          <w:rFonts w:hint="eastAsia" w:asciiTheme="minorHAnsi" w:hAnsiTheme="minorHAnsi" w:eastAsiaTheme="minorEastAsia" w:cstheme="minorBidi"/>
          <w:color w:val="5B9BD5" w:themeColor="accent1"/>
          <w:kern w:val="2"/>
          <w:szCs w:val="28"/>
          <w:lang w:val="en-US" w:eastAsia="zh-CN" w:bidi="ar-SA"/>
          <w14:textFill>
            <w14:solidFill>
              <w14:schemeClr w14:val="accent1"/>
            </w14:solidFill>
          </w14:textFill>
        </w:rPr>
        <w:t>7.2 报告问题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ab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begin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instrText xml:space="preserve"> PAGEREF _Toc5217 </w:instrTex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separate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>15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end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end"/>
      </w:r>
    </w:p>
    <w:p>
      <w:pPr>
        <w:rPr>
          <w:rFonts w:hint="eastAsia" w:asciiTheme="minorHAnsi" w:hAnsiTheme="minorHAnsi" w:eastAsiaTheme="minorEastAsia" w:cstheme="minorBidi"/>
          <w:kern w:val="2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end"/>
      </w:r>
    </w:p>
    <w:p>
      <w:pPr>
        <w:rPr>
          <w:rFonts w:hint="eastAsia" w:asciiTheme="minorHAnsi" w:hAnsiTheme="minorHAnsi" w:eastAsiaTheme="minorEastAsia" w:cstheme="minorBidi"/>
          <w:kern w:val="2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kern w:val="2"/>
          <w:szCs w:val="24"/>
          <w:lang w:val="en-US" w:eastAsia="zh-CN" w:bidi="ar-SA"/>
        </w:rPr>
        <w:br w:type="page"/>
      </w:r>
    </w:p>
    <w:p>
      <w:pPr>
        <w:pStyle w:val="2"/>
        <w:spacing w:line="240" w:lineRule="auto"/>
        <w:outlineLvl w:val="0"/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</w:pPr>
      <w:bookmarkStart w:id="1" w:name="_Toc20942"/>
      <w:r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  <w:t>一 简介</w:t>
      </w:r>
      <w:bookmarkEnd w:id="1"/>
    </w:p>
    <w:p>
      <w:pPr>
        <w:pStyle w:val="3"/>
        <w:spacing w:line="240" w:lineRule="auto"/>
        <w:ind w:firstLine="420" w:firstLineChars="0"/>
        <w:outlineLvl w:val="1"/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</w:pPr>
      <w:bookmarkStart w:id="2" w:name="_Toc10653"/>
      <w:r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  <w:t>1.1 背景</w:t>
      </w:r>
      <w:bookmarkEnd w:id="2"/>
    </w:p>
    <w:p>
      <w:p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作业调度系统我使用过相当一部分，比如Java Timer、linux corntab和quartz，但是都遇到一些共同的问题，开发成本高，维护复杂等等。在我进入大众点评之后，我试用过内部调度系统，功能完善，但是开发和部署流程略复杂。</w:t>
      </w:r>
    </w:p>
    <w:p>
      <w:p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我钟爱KISS原则，因此我萌发了打造XXL-JOB的想法，期望是能够创造一种全新的调度体验。</w:t>
      </w:r>
    </w:p>
    <w:p>
      <w:pPr>
        <w:pStyle w:val="3"/>
        <w:spacing w:line="240" w:lineRule="auto"/>
        <w:ind w:firstLine="420" w:firstLineChars="0"/>
        <w:outlineLvl w:val="1"/>
        <w:rPr>
          <w:rFonts w:hint="eastAsia"/>
          <w:lang w:val="en-US" w:eastAsia="zh-CN"/>
        </w:rPr>
      </w:pPr>
      <w:bookmarkStart w:id="3" w:name="_Toc1692"/>
      <w:r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  <w:t>1.2 发展</w:t>
      </w:r>
      <w:bookmarkEnd w:id="3"/>
    </w:p>
    <w:p>
      <w:pPr>
        <w:ind w:firstLine="420" w:firstLineChars="0"/>
        <w:rPr>
          <w:rFonts w:hint="eastAsia"/>
          <w:b w:val="0"/>
          <w:bCs w:val="0"/>
          <w:lang w:val="en-US" w:eastAsia="zh-CN"/>
        </w:rPr>
      </w:pPr>
      <w:r>
        <w:rPr>
          <w:rFonts w:hint="eastAsia"/>
          <w:lang w:val="en-US" w:eastAsia="zh-CN"/>
        </w:rPr>
        <w:t>我于</w:t>
      </w:r>
      <w:r>
        <w:rPr>
          <w:rFonts w:hint="eastAsia"/>
          <w:b w:val="0"/>
          <w:bCs w:val="0"/>
          <w:lang w:val="en-US" w:eastAsia="zh-CN"/>
        </w:rPr>
        <w:t>2015-11-28在github上创建XXL-JOB项目仓库并提交第一个commit，随之进行系统结构设计，UI选型，交互设计……</w:t>
      </w:r>
    </w:p>
    <w:p>
      <w:pPr>
        <w:ind w:firstLine="420" w:firstLineChars="0"/>
        <w:rPr>
          <w:rFonts w:hint="eastAsia"/>
          <w:b w:val="0"/>
          <w:bCs w:val="0"/>
          <w:lang w:val="en-US" w:eastAsia="zh-CN"/>
        </w:rPr>
      </w:pPr>
      <w:r>
        <w:rPr>
          <w:rFonts w:hint="eastAsia"/>
          <w:b w:val="0"/>
          <w:bCs w:val="0"/>
          <w:lang w:val="en-US" w:eastAsia="zh-CN"/>
        </w:rPr>
        <w:t>于2016-12-05日XXL-JOB终于release了第一个大版本V1.0， 随后我将之发布到OSCHINA，XXL-JOB在OSCHINA上获得了@红薯的推荐，同期分别达到了OSCHINA的“热门动弹”排行第一和git.oschina的月热度排行第一，在此特别感谢红薯，感谢大家的关注和支持。</w:t>
      </w:r>
    </w:p>
    <w:p>
      <w:pPr>
        <w:ind w:firstLine="420" w:firstLineChars="0"/>
        <w:rPr>
          <w:rFonts w:hint="eastAsia"/>
          <w:b w:val="0"/>
          <w:bCs w:val="0"/>
          <w:lang w:val="en-US" w:eastAsia="zh-CN"/>
        </w:rPr>
      </w:pPr>
      <w:r>
        <w:rPr>
          <w:rFonts w:hint="eastAsia"/>
          <w:b w:val="0"/>
          <w:bCs w:val="0"/>
          <w:lang w:val="en-US" w:eastAsia="zh-CN"/>
        </w:rPr>
        <w:t>于2015-12月中旬我将XXL-JOB发表到我司内部知识库，得到内部同事认可。于2016-01月我司展开XXL-JOB的内部接入和定制工作。</w:t>
      </w:r>
    </w:p>
    <w:p>
      <w:pPr>
        <w:ind w:firstLine="420" w:firstLineChars="0"/>
        <w:rPr>
          <w:rFonts w:hint="eastAsia"/>
          <w:b w:val="0"/>
          <w:bCs w:val="0"/>
          <w:lang w:val="en-US" w:eastAsia="zh-CN"/>
        </w:rPr>
      </w:pPr>
      <w:r>
        <w:rPr>
          <w:rFonts w:hint="eastAsia"/>
          <w:b w:val="0"/>
          <w:bCs w:val="0"/>
          <w:lang w:val="en-US" w:eastAsia="zh-CN"/>
        </w:rPr>
        <w:t>我司大众点评已接入XXL-JOB，内部别名《Ferrari》（Ferrari基于XXL-JOB的V1.1版本定制而成，新接入应用推荐升级最新版本V1.3）。自2016-01-21接入至2016-05-20为止，该系统已调度40000余次，表现优异。</w:t>
      </w:r>
    </w:p>
    <w:p>
      <w:pPr>
        <w:ind w:firstLine="420" w:firstLineChars="0"/>
        <w:rPr>
          <w:rFonts w:hint="eastAsia"/>
          <w:b w:val="0"/>
          <w:bCs w:val="0"/>
          <w:lang w:val="en-US" w:eastAsia="zh-CN"/>
        </w:rPr>
      </w:pPr>
      <w:r>
        <w:rPr>
          <w:rFonts w:hint="eastAsia"/>
          <w:b w:val="0"/>
          <w:bCs w:val="0"/>
          <w:lang w:val="en-US" w:eastAsia="zh-CN"/>
        </w:rPr>
        <w:t>至今，XXL-JOB已接入多家公司的线上产品线，场景如电商业务，O2O业务和大数据作业等等，欢迎大家使用，XXL-JOB也将拥抱变化，持续发展。</w:t>
      </w:r>
    </w:p>
    <w:p>
      <w:pPr>
        <w:pStyle w:val="3"/>
        <w:spacing w:line="240" w:lineRule="auto"/>
        <w:ind w:firstLine="420" w:firstLineChars="0"/>
        <w:outlineLvl w:val="1"/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</w:pPr>
      <w:bookmarkStart w:id="4" w:name="_Toc9868"/>
      <w:r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  <w:t>1.3 概述</w:t>
      </w:r>
      <w:bookmarkEnd w:id="4"/>
    </w:p>
    <w:p>
      <w:p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XXL-JOB是一款简单高效的分布式任务调度平台，支持可视化且实时动态的管理Trigger和Job。</w:t>
      </w:r>
    </w:p>
    <w:p>
      <w:pPr>
        <w:pStyle w:val="3"/>
        <w:spacing w:line="240" w:lineRule="auto"/>
        <w:ind w:firstLine="420" w:firstLineChars="0"/>
        <w:outlineLvl w:val="1"/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</w:pPr>
      <w:bookmarkStart w:id="5" w:name="_Toc13665"/>
      <w:r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  <w:t>1.4 特点</w:t>
      </w:r>
      <w:bookmarkEnd w:id="5"/>
    </w:p>
    <w:p>
      <w:p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简单：支持通过Web在线开发Job并配置，流程简洁；</w:t>
      </w:r>
    </w:p>
    <w:p>
      <w:p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高效：任务动态部署和配置，节省打包和部署消耗，提高开发效率；</w:t>
      </w:r>
    </w:p>
    <w:p>
      <w:p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分布式：得益于Quartz的集群支持，XXL-JOB调度中心天生支持HA，避免单点故障；</w:t>
      </w:r>
    </w:p>
    <w:p>
      <w:p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实时Trigger：支持可视化的管理Trigger，动态管理Triggrer；</w:t>
      </w:r>
    </w:p>
    <w:p>
      <w:p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实时Job：支持可视化的管理Job，动态管理Job，V1.3支持在线开发业务代码；</w:t>
      </w:r>
    </w:p>
    <w:p>
      <w:pPr>
        <w:pStyle w:val="3"/>
        <w:spacing w:line="240" w:lineRule="auto"/>
        <w:ind w:firstLine="420" w:firstLineChars="0"/>
        <w:outlineLvl w:val="1"/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</w:pPr>
      <w:bookmarkStart w:id="6" w:name="_Toc17057"/>
      <w:r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  <w:t>1.5 下载</w:t>
      </w:r>
      <w:bookmarkEnd w:id="6"/>
    </w:p>
    <w:p>
      <w:p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Github地址：</w:t>
      </w:r>
      <w:r>
        <w:rPr>
          <w:rFonts w:hint="eastAsia"/>
          <w:lang w:val="en-US" w:eastAsia="zh-CN"/>
        </w:rPr>
        <w:fldChar w:fldCharType="begin"/>
      </w:r>
      <w:r>
        <w:rPr>
          <w:rFonts w:hint="eastAsia"/>
          <w:lang w:val="en-US" w:eastAsia="zh-CN"/>
        </w:rPr>
        <w:instrText xml:space="preserve"> HYPERLINK "https://github.com/xuxueli/xxl-job" </w:instrText>
      </w:r>
      <w:r>
        <w:rPr>
          <w:rFonts w:hint="eastAsia"/>
          <w:lang w:val="en-US" w:eastAsia="zh-CN"/>
        </w:rPr>
        <w:fldChar w:fldCharType="separate"/>
      </w:r>
      <w:r>
        <w:rPr>
          <w:rStyle w:val="23"/>
          <w:rFonts w:hint="eastAsia"/>
          <w:lang w:val="en-US" w:eastAsia="zh-CN"/>
        </w:rPr>
        <w:t>https://github.com/xuxueli/xxl-job</w:t>
      </w:r>
      <w:r>
        <w:rPr>
          <w:rFonts w:hint="eastAsia"/>
          <w:lang w:val="en-US" w:eastAsia="zh-CN"/>
        </w:rPr>
        <w:fldChar w:fldCharType="end"/>
      </w:r>
    </w:p>
    <w:p>
      <w:p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Git@OSC地址：</w:t>
      </w:r>
      <w:r>
        <w:rPr>
          <w:rFonts w:hint="eastAsia"/>
          <w:lang w:val="en-US" w:eastAsia="zh-CN"/>
        </w:rPr>
        <w:fldChar w:fldCharType="begin"/>
      </w:r>
      <w:r>
        <w:rPr>
          <w:rFonts w:hint="eastAsia"/>
          <w:lang w:val="en-US" w:eastAsia="zh-CN"/>
        </w:rPr>
        <w:instrText xml:space="preserve"> HYPERLINK "http://git.oschina.net/xuxueli0323/xxl-job" </w:instrText>
      </w:r>
      <w:r>
        <w:rPr>
          <w:rFonts w:hint="eastAsia"/>
          <w:lang w:val="en-US" w:eastAsia="zh-CN"/>
        </w:rPr>
        <w:fldChar w:fldCharType="separate"/>
      </w:r>
      <w:r>
        <w:rPr>
          <w:rStyle w:val="23"/>
          <w:rFonts w:hint="eastAsia"/>
          <w:lang w:val="en-US" w:eastAsia="zh-CN"/>
        </w:rPr>
        <w:t>http://git.oschina.net/xuxueli0323/xxl-job</w:t>
      </w:r>
      <w:r>
        <w:rPr>
          <w:rFonts w:hint="eastAsia"/>
          <w:lang w:val="en-US" w:eastAsia="zh-CN"/>
        </w:rPr>
        <w:fldChar w:fldCharType="end"/>
      </w:r>
    </w:p>
    <w:p>
      <w:p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（我将会在两个git仓库同步发布最新代码）</w:t>
      </w:r>
    </w:p>
    <w:p>
      <w:pPr>
        <w:ind w:firstLine="420" w:firstLineChars="0"/>
        <w:rPr>
          <w:rFonts w:hint="eastAsia"/>
          <w:lang w:val="en-US" w:eastAsia="zh-CN"/>
        </w:rPr>
      </w:pPr>
    </w:p>
    <w:p>
      <w:pPr>
        <w:ind w:firstLine="420" w:firstLineChars="0"/>
      </w:pPr>
      <w:r>
        <w:drawing>
          <wp:inline distT="0" distB="0" distL="114300" distR="114300">
            <wp:extent cx="5269230" cy="2249170"/>
            <wp:effectExtent l="0" t="0" r="7620" b="1778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22491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420" w:firstLineChars="0"/>
        <w:rPr>
          <w:rFonts w:hint="eastAsia" w:eastAsiaTheme="minorEastAsia"/>
          <w:lang w:val="en-US" w:eastAsia="zh-CN"/>
        </w:rPr>
      </w:pPr>
      <w:r>
        <w:rPr>
          <w:rFonts w:hint="eastAsia"/>
          <w:lang w:eastAsia="zh-CN"/>
        </w:rPr>
        <w:t>（图</w:t>
      </w:r>
      <w:r>
        <w:rPr>
          <w:rFonts w:hint="eastAsia"/>
          <w:lang w:val="en-US" w:eastAsia="zh-CN"/>
        </w:rPr>
        <w:t>1.3：github下载链接位置</w:t>
      </w:r>
      <w:r>
        <w:rPr>
          <w:rFonts w:hint="eastAsia"/>
          <w:lang w:eastAsia="zh-CN"/>
        </w:rPr>
        <w:t>）</w:t>
      </w:r>
    </w:p>
    <w:p>
      <w:p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源码下载请前往github自行下载，下载位置见上图1.3；</w:t>
      </w:r>
    </w:p>
    <w:p>
      <w:pPr>
        <w:pStyle w:val="3"/>
        <w:spacing w:line="240" w:lineRule="auto"/>
        <w:ind w:firstLine="420" w:firstLineChars="0"/>
        <w:outlineLvl w:val="1"/>
        <w:rPr>
          <w:rFonts w:hint="eastAsia" w:eastAsiaTheme="minor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</w:pPr>
      <w:bookmarkStart w:id="7" w:name="_Toc7317"/>
      <w:r>
        <w:rPr>
          <w:rFonts w:hint="eastAsia" w:eastAsiaTheme="minor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  <w:t>1.6 环境</w:t>
      </w:r>
      <w:bookmarkEnd w:id="7"/>
    </w:p>
    <w:p>
      <w:p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Maven3</w:t>
      </w:r>
    </w:p>
    <w:p>
      <w:p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JDK1.7</w:t>
      </w:r>
    </w:p>
    <w:p>
      <w:p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Tomcat7</w:t>
      </w:r>
    </w:p>
    <w:p>
      <w:p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Mysql5.5</w:t>
      </w:r>
    </w:p>
    <w:p>
      <w:pPr>
        <w:ind w:firstLine="420" w:firstLineChars="0"/>
        <w:rPr>
          <w:rFonts w:hint="eastAsia"/>
          <w:lang w:val="en-US" w:eastAsia="zh-CN"/>
        </w:rPr>
      </w:pPr>
    </w:p>
    <w:p>
      <w:pPr>
        <w:pStyle w:val="2"/>
        <w:numPr>
          <w:numId w:val="0"/>
        </w:numPr>
        <w:spacing w:line="240" w:lineRule="auto"/>
        <w:outlineLvl w:val="0"/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</w:pPr>
      <w:r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  <w:br w:type="page"/>
      </w:r>
    </w:p>
    <w:p>
      <w:pPr>
        <w:pStyle w:val="2"/>
        <w:numPr>
          <w:numId w:val="0"/>
        </w:numPr>
        <w:spacing w:line="240" w:lineRule="auto"/>
        <w:outlineLvl w:val="0"/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</w:pPr>
      <w:bookmarkStart w:id="8" w:name="_Toc15569"/>
      <w:r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  <w:t>二 快速入门</w:t>
      </w:r>
      <w:bookmarkEnd w:id="8"/>
    </w:p>
    <w:p>
      <w:pPr>
        <w:pStyle w:val="3"/>
        <w:spacing w:line="240" w:lineRule="auto"/>
        <w:ind w:firstLine="420" w:firstLineChars="0"/>
        <w:outlineLvl w:val="1"/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</w:pPr>
      <w:bookmarkStart w:id="9" w:name="_Toc30791"/>
      <w:r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  <w:t>2.1 初始化“调度数据库”</w:t>
      </w:r>
      <w:bookmarkEnd w:id="9"/>
    </w:p>
    <w:p>
      <w:pPr>
        <w:ind w:firstLine="420" w:firstLineChars="0"/>
        <w:jc w:val="center"/>
      </w:pPr>
      <w:r>
        <w:drawing>
          <wp:inline distT="0" distB="0" distL="114300" distR="114300">
            <wp:extent cx="4269105" cy="1329690"/>
            <wp:effectExtent l="0" t="0" r="17145" b="381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269105" cy="13296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420" w:firstLineChars="0"/>
        <w:jc w:val="center"/>
        <w:rPr>
          <w:rFonts w:hint="eastAsia"/>
          <w:lang w:eastAsia="zh-CN"/>
        </w:rPr>
      </w:pPr>
      <w:r>
        <w:rPr>
          <w:rFonts w:hint="eastAsia"/>
          <w:lang w:eastAsia="zh-CN"/>
        </w:rPr>
        <w:t>（图</w:t>
      </w:r>
      <w:r>
        <w:rPr>
          <w:rFonts w:hint="eastAsia"/>
          <w:lang w:val="en-US" w:eastAsia="zh-CN"/>
        </w:rPr>
        <w:t>2.1A</w:t>
      </w:r>
      <w:r>
        <w:rPr>
          <w:rFonts w:hint="eastAsia"/>
          <w:lang w:eastAsia="zh-CN"/>
        </w:rPr>
        <w:t>：数据库建表</w:t>
      </w:r>
      <w:r>
        <w:rPr>
          <w:rFonts w:hint="eastAsia"/>
          <w:lang w:val="en-US" w:eastAsia="zh-CN"/>
        </w:rPr>
        <w:t>SQL文件位置截图，</w:t>
      </w:r>
      <w:r>
        <w:rPr>
          <w:rFonts w:hint="eastAsia"/>
          <w:lang w:eastAsia="zh-CN"/>
        </w:rPr>
        <w:t>）</w:t>
      </w:r>
    </w:p>
    <w:p>
      <w:pPr>
        <w:ind w:firstLine="420" w:firstLineChars="0"/>
        <w:jc w:val="center"/>
        <w:rPr>
          <w:rFonts w:hint="eastAsia"/>
          <w:lang w:eastAsia="zh-CN"/>
        </w:rPr>
      </w:pPr>
    </w:p>
    <w:p>
      <w:pPr>
        <w:ind w:firstLine="420" w:firstLineChars="0"/>
        <w:rPr>
          <w:rFonts w:hint="eastAsia"/>
          <w:b/>
          <w:bCs/>
          <w:lang w:val="en-US" w:eastAsia="zh-CN"/>
        </w:rPr>
      </w:pPr>
      <w:r>
        <w:rPr>
          <w:rFonts w:hint="eastAsia"/>
          <w:lang w:val="en-US" w:eastAsia="zh-CN"/>
        </w:rPr>
        <w:t>请下载项目源码并解压，然后前往“图2.1A”所示目录，获取SQL脚本并执行，脚本文件位置：</w:t>
      </w:r>
      <w:r>
        <w:rPr>
          <w:rFonts w:hint="eastAsia"/>
          <w:b/>
          <w:bCs/>
          <w:lang w:val="en-US" w:eastAsia="zh-CN"/>
        </w:rPr>
        <w:t>“源码解压根目录”\xxl-job\doc\db\tables_xxl_job.sql</w:t>
      </w:r>
    </w:p>
    <w:p>
      <w:pPr>
        <w:ind w:firstLine="420" w:firstLineChars="0"/>
        <w:rPr>
          <w:rFonts w:hint="eastAsia"/>
          <w:b/>
          <w:bCs/>
          <w:lang w:val="en-US" w:eastAsia="zh-CN"/>
        </w:rPr>
      </w:pPr>
    </w:p>
    <w:p>
      <w:pPr>
        <w:ind w:firstLine="420" w:firstLineChars="0"/>
        <w:rPr>
          <w:rFonts w:hint="eastAsia"/>
          <w:lang w:val="en-US" w:eastAsia="zh-CN"/>
        </w:rPr>
      </w:pPr>
    </w:p>
    <w:p>
      <w:pPr>
        <w:ind w:firstLine="420" w:firstLineChars="0"/>
        <w:jc w:val="center"/>
      </w:pPr>
      <w:r>
        <w:drawing>
          <wp:inline distT="0" distB="0" distL="114300" distR="114300">
            <wp:extent cx="1943100" cy="2424430"/>
            <wp:effectExtent l="0" t="0" r="0" b="1397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943100" cy="24244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420" w:firstLineChars="0"/>
        <w:jc w:val="center"/>
        <w:rPr>
          <w:rFonts w:hint="eastAsia"/>
          <w:lang w:eastAsia="zh-CN"/>
        </w:rPr>
      </w:pPr>
      <w:r>
        <w:rPr>
          <w:rFonts w:hint="eastAsia"/>
          <w:lang w:eastAsia="zh-CN"/>
        </w:rPr>
        <w:t>（图</w:t>
      </w:r>
      <w:r>
        <w:rPr>
          <w:rFonts w:hint="eastAsia"/>
          <w:lang w:val="en-US" w:eastAsia="zh-CN"/>
        </w:rPr>
        <w:t>2.1B：调度数据库表一览</w:t>
      </w:r>
      <w:r>
        <w:rPr>
          <w:rFonts w:hint="eastAsia"/>
          <w:lang w:eastAsia="zh-CN"/>
        </w:rPr>
        <w:t>）</w:t>
      </w:r>
    </w:p>
    <w:p>
      <w:pPr>
        <w:ind w:firstLine="420" w:firstLineChars="0"/>
        <w:jc w:val="center"/>
        <w:rPr>
          <w:rFonts w:hint="eastAsia"/>
          <w:lang w:eastAsia="zh-CN"/>
        </w:rPr>
      </w:pPr>
    </w:p>
    <w:p>
      <w:p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eastAsia="zh-CN"/>
        </w:rPr>
        <w:t>正常情况下，应该生成（图</w:t>
      </w:r>
      <w:r>
        <w:rPr>
          <w:rFonts w:hint="eastAsia"/>
          <w:lang w:val="en-US" w:eastAsia="zh-CN"/>
        </w:rPr>
        <w:t>2.1B</w:t>
      </w:r>
      <w:r>
        <w:rPr>
          <w:rFonts w:hint="eastAsia"/>
          <w:lang w:eastAsia="zh-CN"/>
        </w:rPr>
        <w:t>）</w:t>
      </w:r>
      <w:r>
        <w:rPr>
          <w:rFonts w:hint="eastAsia"/>
          <w:lang w:val="en-US" w:eastAsia="zh-CN"/>
        </w:rPr>
        <w:t>中所示14张表。</w:t>
      </w:r>
    </w:p>
    <w:p>
      <w:pPr>
        <w:ind w:firstLine="420" w:firstLineChars="0"/>
        <w:rPr>
          <w:rFonts w:hint="eastAsia"/>
          <w:lang w:val="en-US" w:eastAsia="zh-CN"/>
        </w:rPr>
      </w:pPr>
    </w:p>
    <w:p>
      <w:pPr>
        <w:ind w:firstLine="420" w:firstLineChars="0"/>
        <w:rPr>
          <w:rFonts w:hint="eastAsia"/>
          <w:lang w:val="en-US" w:eastAsia="zh-CN"/>
        </w:rPr>
      </w:pPr>
    </w:p>
    <w:p>
      <w:pPr>
        <w:ind w:firstLine="420" w:firstLineChars="0"/>
        <w:rPr>
          <w:rFonts w:hint="eastAsia"/>
          <w:lang w:val="en-US" w:eastAsia="zh-CN"/>
        </w:rPr>
      </w:pPr>
    </w:p>
    <w:p>
      <w:pPr>
        <w:ind w:firstLine="420" w:firstLineChars="0"/>
        <w:rPr>
          <w:rFonts w:hint="eastAsia"/>
          <w:lang w:val="en-US" w:eastAsia="zh-CN"/>
        </w:rPr>
      </w:pPr>
    </w:p>
    <w:p>
      <w:pPr>
        <w:ind w:firstLine="420" w:firstLineChars="0"/>
        <w:rPr>
          <w:rFonts w:hint="eastAsia"/>
          <w:lang w:val="en-US" w:eastAsia="zh-CN"/>
        </w:rPr>
      </w:pPr>
    </w:p>
    <w:p>
      <w:pPr>
        <w:ind w:firstLine="420" w:firstLineChars="0"/>
        <w:rPr>
          <w:rFonts w:hint="eastAsia"/>
          <w:lang w:val="en-US" w:eastAsia="zh-CN"/>
        </w:rPr>
      </w:pPr>
    </w:p>
    <w:p>
      <w:pPr>
        <w:ind w:firstLine="420" w:firstLineChars="0"/>
        <w:rPr>
          <w:rFonts w:hint="eastAsia"/>
          <w:lang w:val="en-US" w:eastAsia="zh-CN"/>
        </w:rPr>
      </w:pPr>
    </w:p>
    <w:p>
      <w:pPr>
        <w:ind w:firstLine="420" w:firstLineChars="0"/>
        <w:rPr>
          <w:rFonts w:hint="eastAsia"/>
          <w:lang w:val="en-US" w:eastAsia="zh-CN"/>
        </w:rPr>
      </w:pPr>
    </w:p>
    <w:p>
      <w:pPr>
        <w:ind w:firstLine="420" w:firstLineChars="0"/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pStyle w:val="3"/>
        <w:spacing w:line="240" w:lineRule="auto"/>
        <w:ind w:firstLine="420" w:firstLineChars="0"/>
        <w:outlineLvl w:val="1"/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</w:pPr>
      <w:bookmarkStart w:id="10" w:name="_Toc15890"/>
      <w:r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  <w:t>2.2 编译源码</w:t>
      </w:r>
      <w:bookmarkEnd w:id="10"/>
    </w:p>
    <w:p>
      <w:pPr>
        <w:ind w:firstLine="420" w:firstLineChars="0"/>
        <w:jc w:val="center"/>
      </w:pPr>
      <w:r>
        <w:drawing>
          <wp:inline distT="0" distB="0" distL="114300" distR="114300">
            <wp:extent cx="4342765" cy="1609725"/>
            <wp:effectExtent l="0" t="0" r="635" b="9525"/>
            <wp:docPr id="7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342765" cy="16097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420" w:firstLineChars="0"/>
        <w:jc w:val="center"/>
        <w:rPr>
          <w:rFonts w:hint="eastAsia"/>
          <w:lang w:eastAsia="zh-CN"/>
        </w:rPr>
      </w:pPr>
      <w:r>
        <w:rPr>
          <w:rFonts w:hint="eastAsia"/>
          <w:lang w:eastAsia="zh-CN"/>
        </w:rPr>
        <w:t>（图</w:t>
      </w:r>
      <w:r>
        <w:rPr>
          <w:rFonts w:hint="eastAsia"/>
          <w:lang w:val="en-US" w:eastAsia="zh-CN"/>
        </w:rPr>
        <w:t>2.2：项目源码导入Eclipse截图</w:t>
      </w:r>
      <w:r>
        <w:rPr>
          <w:rFonts w:hint="eastAsia"/>
          <w:lang w:eastAsia="zh-CN"/>
        </w:rPr>
        <w:t>）</w:t>
      </w:r>
    </w:p>
    <w:p>
      <w:pPr>
        <w:ind w:firstLine="420" w:firstLineChars="0"/>
        <w:jc w:val="center"/>
        <w:rPr>
          <w:rFonts w:hint="eastAsia"/>
          <w:lang w:val="en-US" w:eastAsia="zh-CN"/>
        </w:rPr>
      </w:pPr>
    </w:p>
    <w:p>
      <w:p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解压源码，按照maven格式将源码导入IDE（文档以Eclipse为例），更新项目pom依赖，maven编译项目。</w:t>
      </w:r>
    </w:p>
    <w:p>
      <w:p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正常情况下，项目结构应该如图2.2所示，</w:t>
      </w:r>
    </w:p>
    <w:p>
      <w:pPr>
        <w:pStyle w:val="3"/>
        <w:spacing w:line="240" w:lineRule="auto"/>
        <w:ind w:firstLine="420" w:firstLineChars="0"/>
        <w:outlineLvl w:val="1"/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</w:pPr>
      <w:bookmarkStart w:id="11" w:name="_Toc24089"/>
      <w:r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  <w:t>2.3 配置部署“调度中心”</w:t>
      </w:r>
      <w:bookmarkEnd w:id="11"/>
    </w:p>
    <w:p>
      <w:pPr>
        <w:ind w:firstLine="420" w:firstLineChars="0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“调度中心”项目：xxl-job-admin</w:t>
      </w:r>
    </w:p>
    <w:p>
      <w:pPr>
        <w:ind w:firstLine="420" w:firstLineChars="0"/>
        <w:rPr>
          <w:rFonts w:hint="eastAsia"/>
          <w:b/>
          <w:bCs/>
          <w:lang w:val="en-US" w:eastAsia="zh-CN"/>
        </w:rPr>
      </w:pPr>
    </w:p>
    <w:p>
      <w:pPr>
        <w:ind w:firstLine="420" w:firstLineChars="0"/>
        <w:jc w:val="center"/>
      </w:pPr>
      <w:r>
        <w:drawing>
          <wp:inline distT="0" distB="0" distL="114300" distR="114300">
            <wp:extent cx="5272405" cy="2860040"/>
            <wp:effectExtent l="0" t="0" r="4445" b="16510"/>
            <wp:docPr id="8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28600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420" w:firstLineChars="0"/>
        <w:jc w:val="center"/>
        <w:rPr>
          <w:rFonts w:hint="eastAsia"/>
          <w:lang w:eastAsia="zh-CN"/>
        </w:rPr>
      </w:pPr>
      <w:r>
        <w:rPr>
          <w:rFonts w:hint="eastAsia"/>
          <w:lang w:eastAsia="zh-CN"/>
        </w:rPr>
        <w:t>（图</w:t>
      </w:r>
      <w:r>
        <w:rPr>
          <w:rFonts w:hint="eastAsia"/>
          <w:lang w:val="en-US" w:eastAsia="zh-CN"/>
        </w:rPr>
        <w:t>2.2A：数据库JDBC配置截图</w:t>
      </w:r>
      <w:r>
        <w:rPr>
          <w:rFonts w:hint="eastAsia"/>
          <w:lang w:eastAsia="zh-CN"/>
        </w:rPr>
        <w:t>）</w:t>
      </w:r>
    </w:p>
    <w:p>
      <w:pPr>
        <w:ind w:firstLine="420" w:firstLineChars="0"/>
        <w:jc w:val="center"/>
        <w:rPr>
          <w:rFonts w:hint="eastAsia"/>
          <w:lang w:eastAsia="zh-CN"/>
        </w:rPr>
      </w:pPr>
    </w:p>
    <w:p>
      <w:pPr>
        <w:ind w:firstLine="420" w:firstLineChars="0"/>
        <w:jc w:val="left"/>
        <w:rPr>
          <w:rFonts w:hint="eastAsia"/>
          <w:lang w:eastAsia="zh-CN"/>
        </w:rPr>
      </w:pPr>
      <w:r>
        <w:rPr>
          <w:rFonts w:hint="eastAsia"/>
          <w:b/>
          <w:bCs/>
          <w:lang w:eastAsia="zh-CN"/>
        </w:rPr>
        <w:t>配置调度中心</w:t>
      </w:r>
      <w:r>
        <w:rPr>
          <w:rFonts w:hint="eastAsia"/>
          <w:b/>
          <w:bCs/>
          <w:lang w:val="en-US" w:eastAsia="zh-CN"/>
        </w:rPr>
        <w:t>JDBC链接</w:t>
      </w:r>
      <w:r>
        <w:rPr>
          <w:rFonts w:hint="eastAsia"/>
          <w:lang w:val="en-US" w:eastAsia="zh-CN"/>
        </w:rPr>
        <w:t>：请在图2.2A所示位置配置jdbc链接地址，链接地址请保持和 2.1章节 所创建的调度数据库的地址一致。</w:t>
      </w:r>
    </w:p>
    <w:p>
      <w:pPr>
        <w:ind w:firstLine="420" w:firstLineChars="0"/>
        <w:jc w:val="center"/>
      </w:pPr>
      <w:r>
        <w:drawing>
          <wp:inline distT="0" distB="0" distL="114300" distR="114300">
            <wp:extent cx="5272405" cy="2860040"/>
            <wp:effectExtent l="0" t="0" r="4445" b="16510"/>
            <wp:docPr id="9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28600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420" w:firstLineChars="0"/>
        <w:jc w:val="center"/>
        <w:rPr>
          <w:rFonts w:hint="eastAsia"/>
          <w:lang w:eastAsia="zh-CN"/>
        </w:rPr>
      </w:pPr>
      <w:r>
        <w:rPr>
          <w:rFonts w:hint="eastAsia"/>
          <w:lang w:eastAsia="zh-CN"/>
        </w:rPr>
        <w:t>（图</w:t>
      </w:r>
      <w:r>
        <w:rPr>
          <w:rFonts w:hint="eastAsia"/>
          <w:lang w:val="en-US" w:eastAsia="zh-CN"/>
        </w:rPr>
        <w:t>2.2B：系统配置截图</w:t>
      </w:r>
      <w:r>
        <w:rPr>
          <w:rFonts w:hint="eastAsia"/>
          <w:lang w:eastAsia="zh-CN"/>
        </w:rPr>
        <w:t>）</w:t>
      </w:r>
    </w:p>
    <w:p>
      <w:pPr>
        <w:ind w:firstLine="420" w:firstLineChars="0"/>
        <w:rPr>
          <w:rFonts w:hint="eastAsia"/>
          <w:lang w:val="en-US" w:eastAsia="zh-CN"/>
        </w:rPr>
      </w:pPr>
    </w:p>
    <w:p>
      <w:pPr>
        <w:ind w:firstLine="420" w:firstLineChars="0"/>
        <w:jc w:val="left"/>
        <w:rPr>
          <w:rFonts w:hint="eastAsia"/>
          <w:lang w:val="en-US" w:eastAsia="zh-CN"/>
        </w:rPr>
      </w:pPr>
      <w:r>
        <w:rPr>
          <w:rFonts w:hint="eastAsia"/>
          <w:b/>
          <w:bCs/>
          <w:lang w:eastAsia="zh-CN"/>
        </w:rPr>
        <w:t>配置报警邮箱和登陆账号</w:t>
      </w:r>
      <w:r>
        <w:rPr>
          <w:rFonts w:hint="eastAsia"/>
          <w:lang w:val="en-US" w:eastAsia="zh-CN"/>
        </w:rPr>
        <w:t>：请在图2.2B所示位置，设置自己的报警邮件发送邮箱和登陆账号密码。</w:t>
      </w:r>
    </w:p>
    <w:p>
      <w:pPr>
        <w:ind w:firstLine="420" w:firstLineChars="0"/>
        <w:jc w:val="left"/>
        <w:rPr>
          <w:rFonts w:hint="eastAsia"/>
          <w:lang w:val="en-US" w:eastAsia="zh-CN"/>
        </w:rPr>
      </w:pPr>
    </w:p>
    <w:p>
      <w:pPr>
        <w:ind w:firstLine="420" w:firstLineChars="0"/>
        <w:jc w:val="center"/>
      </w:pPr>
      <w:r>
        <w:drawing>
          <wp:inline distT="0" distB="0" distL="114300" distR="114300">
            <wp:extent cx="5270500" cy="1185545"/>
            <wp:effectExtent l="0" t="0" r="6350" b="14605"/>
            <wp:docPr id="10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5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11855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420" w:firstLineChars="0"/>
        <w:jc w:val="center"/>
        <w:rPr>
          <w:rFonts w:hint="eastAsia"/>
          <w:lang w:eastAsia="zh-CN"/>
        </w:rPr>
      </w:pPr>
      <w:r>
        <w:rPr>
          <w:rFonts w:hint="eastAsia"/>
          <w:lang w:eastAsia="zh-CN"/>
        </w:rPr>
        <w:t>（图</w:t>
      </w:r>
      <w:r>
        <w:rPr>
          <w:rFonts w:hint="eastAsia"/>
          <w:lang w:val="en-US" w:eastAsia="zh-CN"/>
        </w:rPr>
        <w:t>2.2C：调度中心部署截图</w:t>
      </w:r>
      <w:r>
        <w:rPr>
          <w:rFonts w:hint="eastAsia"/>
          <w:lang w:eastAsia="zh-CN"/>
        </w:rPr>
        <w:t>）</w:t>
      </w:r>
    </w:p>
    <w:p>
      <w:pPr>
        <w:ind w:firstLine="420" w:firstLineChars="0"/>
        <w:jc w:val="center"/>
        <w:rPr>
          <w:rFonts w:hint="eastAsia"/>
          <w:lang w:eastAsia="zh-CN"/>
        </w:rPr>
      </w:pPr>
    </w:p>
    <w:p>
      <w:pPr>
        <w:ind w:firstLine="420" w:firstLineChars="0"/>
        <w:jc w:val="left"/>
        <w:rPr>
          <w:rFonts w:hint="eastAsia"/>
          <w:lang w:val="en-US" w:eastAsia="zh-CN"/>
        </w:rPr>
      </w:pPr>
      <w:r>
        <w:rPr>
          <w:rFonts w:hint="eastAsia"/>
          <w:b/>
          <w:bCs/>
          <w:lang w:eastAsia="zh-CN"/>
        </w:rPr>
        <w:t>部署项目</w:t>
      </w:r>
      <w:r>
        <w:rPr>
          <w:rFonts w:hint="eastAsia"/>
          <w:lang w:eastAsia="zh-CN"/>
        </w:rPr>
        <w:t>：如果已经正确进行上述配置，可将项目部署到</w:t>
      </w:r>
      <w:r>
        <w:rPr>
          <w:rFonts w:hint="eastAsia"/>
          <w:lang w:val="en-US" w:eastAsia="zh-CN"/>
        </w:rPr>
        <w:t>eclipse下的tomcat服务器中。或者，</w:t>
      </w:r>
      <w:r>
        <w:rPr>
          <w:rFonts w:hint="eastAsia"/>
          <w:lang w:eastAsia="zh-CN"/>
        </w:rPr>
        <w:t>将“调度中心”项目导出</w:t>
      </w:r>
      <w:r>
        <w:rPr>
          <w:rFonts w:hint="eastAsia"/>
          <w:lang w:val="en-US" w:eastAsia="zh-CN"/>
        </w:rPr>
        <w:t>war包单独部署。</w:t>
      </w:r>
    </w:p>
    <w:p>
      <w:pPr>
        <w:ind w:firstLine="420" w:firstLineChars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启动项目。</w:t>
      </w:r>
    </w:p>
    <w:p>
      <w:pPr>
        <w:ind w:firstLine="420" w:firstLineChars="0"/>
        <w:jc w:val="center"/>
      </w:pPr>
      <w:r>
        <w:drawing>
          <wp:inline distT="0" distB="0" distL="114300" distR="114300">
            <wp:extent cx="5272405" cy="3261995"/>
            <wp:effectExtent l="0" t="0" r="4445" b="14605"/>
            <wp:docPr id="11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6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326199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420" w:firstLineChars="0"/>
        <w:jc w:val="center"/>
        <w:rPr>
          <w:rFonts w:hint="eastAsia"/>
          <w:lang w:eastAsia="zh-CN"/>
        </w:rPr>
      </w:pPr>
      <w:r>
        <w:rPr>
          <w:rFonts w:hint="eastAsia"/>
          <w:lang w:eastAsia="zh-CN"/>
        </w:rPr>
        <w:t>（图</w:t>
      </w:r>
      <w:r>
        <w:rPr>
          <w:rFonts w:hint="eastAsia"/>
          <w:lang w:val="en-US" w:eastAsia="zh-CN"/>
        </w:rPr>
        <w:t>2.2D：“调度中心”登陆界面</w:t>
      </w:r>
      <w:r>
        <w:rPr>
          <w:rFonts w:hint="eastAsia"/>
          <w:lang w:eastAsia="zh-CN"/>
        </w:rPr>
        <w:t>）</w:t>
      </w:r>
    </w:p>
    <w:p>
      <w:pPr>
        <w:ind w:firstLine="420" w:firstLineChars="0"/>
        <w:jc w:val="center"/>
        <w:rPr>
          <w:rFonts w:hint="eastAsia"/>
          <w:lang w:eastAsia="zh-CN"/>
        </w:rPr>
      </w:pPr>
    </w:p>
    <w:p>
      <w:pPr>
        <w:ind w:firstLine="420" w:firstLineChars="0"/>
        <w:jc w:val="left"/>
        <w:rPr>
          <w:rFonts w:hint="eastAsia"/>
          <w:lang w:val="en-US" w:eastAsia="zh-CN"/>
        </w:rPr>
      </w:pPr>
      <w:r>
        <w:rPr>
          <w:rFonts w:hint="eastAsia"/>
          <w:b/>
          <w:bCs/>
          <w:lang w:val="en-US" w:eastAsia="zh-CN"/>
        </w:rPr>
        <w:t>访问链接</w:t>
      </w:r>
      <w:r>
        <w:rPr>
          <w:rFonts w:hint="eastAsia"/>
          <w:lang w:val="en-US" w:eastAsia="zh-CN"/>
        </w:rPr>
        <w:t xml:space="preserve">：http://localhost:8080/xxl-job-admin/ </w:t>
      </w:r>
    </w:p>
    <w:p>
      <w:pPr>
        <w:ind w:firstLine="420" w:firstLineChars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至此“调度中心”</w:t>
      </w:r>
      <w:r>
        <w:rPr>
          <w:rFonts w:hint="eastAsia"/>
          <w:lang w:eastAsia="zh-CN"/>
        </w:rPr>
        <w:t>项目</w:t>
      </w:r>
      <w:r>
        <w:rPr>
          <w:rFonts w:hint="eastAsia"/>
          <w:lang w:val="en-US" w:eastAsia="zh-CN"/>
        </w:rPr>
        <w:t>已经部署结束。</w:t>
      </w:r>
    </w:p>
    <w:p>
      <w:pPr>
        <w:pStyle w:val="3"/>
        <w:spacing w:line="240" w:lineRule="auto"/>
        <w:ind w:firstLine="420" w:firstLineChars="0"/>
        <w:outlineLvl w:val="1"/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</w:pPr>
      <w:bookmarkStart w:id="12" w:name="_Toc23552"/>
      <w:r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  <w:t>2.4 配置部署“执行器”</w:t>
      </w:r>
      <w:bookmarkEnd w:id="12"/>
    </w:p>
    <w:p>
      <w:pPr>
        <w:ind w:firstLine="420" w:firstLineChars="0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“执行器”项目：xxl-job-client-demo</w:t>
      </w:r>
    </w:p>
    <w:p>
      <w:pPr>
        <w:ind w:firstLine="420" w:firstLineChars="0"/>
        <w:jc w:val="center"/>
      </w:pPr>
      <w:r>
        <w:drawing>
          <wp:inline distT="0" distB="0" distL="114300" distR="114300">
            <wp:extent cx="5272405" cy="2860040"/>
            <wp:effectExtent l="0" t="0" r="4445" b="16510"/>
            <wp:docPr id="12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7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28600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420" w:firstLineChars="0"/>
        <w:jc w:val="center"/>
        <w:rPr>
          <w:rFonts w:hint="eastAsia"/>
          <w:lang w:eastAsia="zh-CN"/>
        </w:rPr>
      </w:pPr>
      <w:r>
        <w:rPr>
          <w:rFonts w:hint="eastAsia"/>
          <w:lang w:eastAsia="zh-CN"/>
        </w:rPr>
        <w:t>（图</w:t>
      </w:r>
      <w:r>
        <w:rPr>
          <w:rFonts w:hint="eastAsia"/>
          <w:lang w:val="en-US" w:eastAsia="zh-CN"/>
        </w:rPr>
        <w:t>2.4A：“执行器”项目Jdbc链接配置截图</w:t>
      </w:r>
      <w:r>
        <w:rPr>
          <w:rFonts w:hint="eastAsia"/>
          <w:lang w:eastAsia="zh-CN"/>
        </w:rPr>
        <w:t>）</w:t>
      </w:r>
    </w:p>
    <w:p>
      <w:pPr>
        <w:ind w:firstLine="420" w:firstLineChars="0"/>
        <w:jc w:val="left"/>
        <w:rPr>
          <w:rFonts w:hint="eastAsia"/>
          <w:lang w:val="en-US" w:eastAsia="zh-CN"/>
        </w:rPr>
      </w:pPr>
      <w:r>
        <w:rPr>
          <w:rFonts w:hint="eastAsia"/>
          <w:b/>
          <w:bCs/>
          <w:lang w:eastAsia="zh-CN"/>
        </w:rPr>
        <w:t>配置“执行器”项目</w:t>
      </w:r>
      <w:r>
        <w:rPr>
          <w:rFonts w:hint="eastAsia"/>
          <w:b/>
          <w:bCs/>
          <w:lang w:val="en-US" w:eastAsia="zh-CN"/>
        </w:rPr>
        <w:t>Jdbc链接</w:t>
      </w:r>
      <w:r>
        <w:rPr>
          <w:rFonts w:hint="eastAsia"/>
          <w:b w:val="0"/>
          <w:bCs w:val="0"/>
          <w:lang w:val="en-US" w:eastAsia="zh-CN"/>
        </w:rPr>
        <w:t>：</w:t>
      </w:r>
      <w:r>
        <w:rPr>
          <w:rFonts w:hint="eastAsia"/>
          <w:lang w:val="en-US" w:eastAsia="zh-CN"/>
        </w:rPr>
        <w:t>请在图2.4A所示位置配置jdbc链接地址，链接地址请保持和 2.1章节 所创建的调度数据库的地址一致。</w:t>
      </w:r>
    </w:p>
    <w:p>
      <w:pPr>
        <w:ind w:firstLine="420" w:firstLineChars="0"/>
        <w:jc w:val="center"/>
        <w:rPr>
          <w:rFonts w:hint="eastAsia"/>
          <w:lang w:val="en-US" w:eastAsia="zh-CN"/>
        </w:rPr>
      </w:pPr>
      <w:r>
        <w:drawing>
          <wp:inline distT="0" distB="0" distL="114300" distR="114300">
            <wp:extent cx="5264785" cy="763905"/>
            <wp:effectExtent l="0" t="0" r="12065" b="17145"/>
            <wp:docPr id="13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8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264785" cy="76390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420" w:firstLineChars="0"/>
        <w:jc w:val="center"/>
        <w:rPr>
          <w:rFonts w:hint="eastAsia"/>
          <w:lang w:eastAsia="zh-CN"/>
        </w:rPr>
      </w:pPr>
      <w:r>
        <w:rPr>
          <w:rFonts w:hint="eastAsia"/>
          <w:lang w:eastAsia="zh-CN"/>
        </w:rPr>
        <w:t>（图</w:t>
      </w:r>
      <w:r>
        <w:rPr>
          <w:rFonts w:hint="eastAsia"/>
          <w:lang w:val="en-US" w:eastAsia="zh-CN"/>
        </w:rPr>
        <w:t>2.4B：“执行器”部署截图</w:t>
      </w:r>
      <w:r>
        <w:rPr>
          <w:rFonts w:hint="eastAsia"/>
          <w:lang w:eastAsia="zh-CN"/>
        </w:rPr>
        <w:t>）</w:t>
      </w:r>
    </w:p>
    <w:p>
      <w:pPr>
        <w:ind w:firstLine="420" w:firstLineChars="0"/>
        <w:jc w:val="left"/>
        <w:rPr>
          <w:rFonts w:hint="eastAsia"/>
          <w:lang w:val="en-US" w:eastAsia="zh-CN"/>
        </w:rPr>
      </w:pPr>
      <w:r>
        <w:rPr>
          <w:rFonts w:hint="eastAsia"/>
          <w:b/>
          <w:bCs/>
          <w:lang w:eastAsia="zh-CN"/>
        </w:rPr>
        <w:t>部署项目</w:t>
      </w:r>
      <w:r>
        <w:rPr>
          <w:rFonts w:hint="eastAsia"/>
          <w:lang w:eastAsia="zh-CN"/>
        </w:rPr>
        <w:t>：如果已经正确进行上述配置，可将项目部署到</w:t>
      </w:r>
      <w:r>
        <w:rPr>
          <w:rFonts w:hint="eastAsia"/>
          <w:lang w:val="en-US" w:eastAsia="zh-CN"/>
        </w:rPr>
        <w:t>eclipse下的tomcat服务器中。或者，</w:t>
      </w:r>
      <w:r>
        <w:rPr>
          <w:rFonts w:hint="eastAsia"/>
          <w:lang w:eastAsia="zh-CN"/>
        </w:rPr>
        <w:t>将“</w:t>
      </w:r>
      <w:r>
        <w:rPr>
          <w:rFonts w:hint="eastAsia"/>
          <w:lang w:val="en-US" w:eastAsia="zh-CN"/>
        </w:rPr>
        <w:t>执行器</w:t>
      </w:r>
      <w:r>
        <w:rPr>
          <w:rFonts w:hint="eastAsia"/>
          <w:lang w:eastAsia="zh-CN"/>
        </w:rPr>
        <w:t>”项目导出</w:t>
      </w:r>
      <w:r>
        <w:rPr>
          <w:rFonts w:hint="eastAsia"/>
          <w:lang w:val="en-US" w:eastAsia="zh-CN"/>
        </w:rPr>
        <w:t>war包单独部署。</w:t>
      </w:r>
    </w:p>
    <w:p>
      <w:pPr>
        <w:ind w:firstLine="420" w:firstLineChars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启动项目。</w:t>
      </w:r>
    </w:p>
    <w:p>
      <w:pPr>
        <w:ind w:firstLine="420" w:firstLineChars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至此“执行器”</w:t>
      </w:r>
      <w:r>
        <w:rPr>
          <w:rFonts w:hint="eastAsia"/>
          <w:lang w:eastAsia="zh-CN"/>
        </w:rPr>
        <w:t>项目</w:t>
      </w:r>
      <w:r>
        <w:rPr>
          <w:rFonts w:hint="eastAsia"/>
          <w:lang w:val="en-US" w:eastAsia="zh-CN"/>
        </w:rPr>
        <w:t>已经部署结束。</w:t>
      </w:r>
    </w:p>
    <w:p>
      <w:pPr>
        <w:pStyle w:val="3"/>
        <w:spacing w:line="240" w:lineRule="auto"/>
        <w:ind w:firstLine="420" w:firstLineChars="0"/>
        <w:outlineLvl w:val="1"/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</w:pPr>
      <w:bookmarkStart w:id="13" w:name="_Toc29127"/>
      <w:r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  <w:t>2.5 开发第一个任务“Hello World”</w:t>
      </w:r>
      <w:bookmarkEnd w:id="13"/>
    </w:p>
    <w:p>
      <w:p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本示例为新建一个“GLUE模式任务”（GLUE模式任务的执行代码支持托管到调度中心在线维护，相比Bean模式任务需要在执行器项目开发部署上线，更加简便轻量）。更多有关任务的详细配置，请查看“章节4：任务详解”。</w:t>
      </w:r>
    </w:p>
    <w:p>
      <w:pPr>
        <w:ind w:firstLine="420" w:firstLineChars="0"/>
        <w:rPr>
          <w:rFonts w:hint="eastAsia"/>
          <w:lang w:val="en-US" w:eastAsia="zh-CN"/>
        </w:rPr>
      </w:pPr>
    </w:p>
    <w:p>
      <w:pPr>
        <w:ind w:firstLine="420" w:firstLineChars="0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前提：请确认“调度中心”和“执行器”项目已经成功部署并启动；</w:t>
      </w:r>
    </w:p>
    <w:p>
      <w:pPr>
        <w:ind w:firstLine="420" w:firstLineChars="0"/>
        <w:rPr>
          <w:rFonts w:hint="eastAsia"/>
          <w:b/>
          <w:bCs/>
          <w:lang w:val="en-US" w:eastAsia="zh-CN"/>
        </w:rPr>
      </w:pPr>
    </w:p>
    <w:p>
      <w:pPr>
        <w:ind w:firstLine="420" w:firstLineChars="0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步骤一（新建任务）：</w:t>
      </w:r>
      <w:r>
        <w:rPr>
          <w:rFonts w:hint="eastAsia"/>
          <w:b w:val="0"/>
          <w:bCs w:val="0"/>
          <w:lang w:val="en-US" w:eastAsia="zh-CN"/>
        </w:rPr>
        <w:t>登陆调度中心，点击图2.5A所示新建任务按钮，新建示例任务。然后，参考图2.5B进行示例任务参数配置，点击保存。</w:t>
      </w:r>
    </w:p>
    <w:p>
      <w:pPr>
        <w:ind w:firstLine="420" w:firstLineChars="0"/>
        <w:rPr>
          <w:rFonts w:hint="eastAsia"/>
          <w:b/>
          <w:bCs/>
          <w:lang w:val="en-US" w:eastAsia="zh-CN"/>
        </w:rPr>
      </w:pPr>
    </w:p>
    <w:p>
      <w:pPr>
        <w:ind w:firstLine="420" w:firstLineChars="0"/>
        <w:jc w:val="center"/>
      </w:pPr>
      <w:r>
        <w:drawing>
          <wp:inline distT="0" distB="0" distL="114300" distR="114300">
            <wp:extent cx="5272405" cy="3261995"/>
            <wp:effectExtent l="0" t="0" r="4445" b="14605"/>
            <wp:docPr id="1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4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326199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420" w:firstLineChars="0"/>
        <w:jc w:val="center"/>
      </w:pPr>
      <w:r>
        <w:rPr>
          <w:rFonts w:hint="eastAsia"/>
          <w:lang w:eastAsia="zh-CN"/>
        </w:rPr>
        <w:t>（图</w:t>
      </w:r>
      <w:r>
        <w:rPr>
          <w:rFonts w:hint="eastAsia"/>
          <w:lang w:val="en-US" w:eastAsia="zh-CN"/>
        </w:rPr>
        <w:t>2.5A：“调度中心”新建任务按钮</w:t>
      </w:r>
      <w:r>
        <w:rPr>
          <w:rFonts w:hint="eastAsia"/>
          <w:lang w:eastAsia="zh-CN"/>
        </w:rPr>
        <w:t>）</w:t>
      </w:r>
      <w:r>
        <w:drawing>
          <wp:inline distT="0" distB="0" distL="114300" distR="114300">
            <wp:extent cx="5272405" cy="3261995"/>
            <wp:effectExtent l="0" t="0" r="4445" b="14605"/>
            <wp:docPr id="6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3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326199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420" w:firstLineChars="0"/>
        <w:jc w:val="center"/>
        <w:rPr>
          <w:rFonts w:hint="eastAsia"/>
          <w:lang w:eastAsia="zh-CN"/>
        </w:rPr>
      </w:pPr>
      <w:r>
        <w:rPr>
          <w:rFonts w:hint="eastAsia"/>
          <w:lang w:eastAsia="zh-CN"/>
        </w:rPr>
        <w:t>（图</w:t>
      </w:r>
      <w:r>
        <w:rPr>
          <w:rFonts w:hint="eastAsia"/>
          <w:lang w:val="en-US" w:eastAsia="zh-CN"/>
        </w:rPr>
        <w:t>2.5B：“调度中心”任务配置截图</w:t>
      </w:r>
      <w:r>
        <w:rPr>
          <w:rFonts w:hint="eastAsia"/>
          <w:lang w:eastAsia="zh-CN"/>
        </w:rPr>
        <w:t>）</w:t>
      </w:r>
    </w:p>
    <w:p>
      <w:pPr>
        <w:ind w:firstLine="420" w:firstLineChars="0"/>
        <w:jc w:val="center"/>
        <w:rPr>
          <w:rFonts w:hint="eastAsia"/>
          <w:lang w:eastAsia="zh-CN"/>
        </w:rPr>
      </w:pPr>
    </w:p>
    <w:p>
      <w:pPr>
        <w:ind w:firstLine="420" w:firstLineChars="0"/>
        <w:rPr>
          <w:rFonts w:hint="eastAsia"/>
          <w:b w:val="0"/>
          <w:bCs w:val="0"/>
          <w:lang w:val="en-US" w:eastAsia="zh-CN"/>
        </w:rPr>
      </w:pPr>
      <w:r>
        <w:rPr>
          <w:rFonts w:hint="eastAsia"/>
          <w:b/>
          <w:bCs/>
          <w:lang w:val="en-US" w:eastAsia="zh-CN"/>
        </w:rPr>
        <w:t>步骤二（GLUE开发）：</w:t>
      </w:r>
      <w:r>
        <w:rPr>
          <w:rFonts w:hint="eastAsia"/>
          <w:b w:val="0"/>
          <w:bCs w:val="0"/>
          <w:lang w:val="en-US" w:eastAsia="zh-CN"/>
        </w:rPr>
        <w:t>请点击图2.5C中所示GLUE入口按钮，进入GLUE开发界面，如图2.5D。GLUE任务默认已经初始化了示例任务代码，即打印Hello World。</w:t>
      </w:r>
    </w:p>
    <w:p>
      <w:pPr>
        <w:ind w:firstLine="420" w:firstLineChars="0"/>
        <w:rPr>
          <w:rFonts w:hint="eastAsia"/>
          <w:b w:val="0"/>
          <w:bCs w:val="0"/>
          <w:lang w:val="en-US" w:eastAsia="zh-CN"/>
        </w:rPr>
      </w:pPr>
      <w:r>
        <w:rPr>
          <w:rFonts w:hint="eastAsia"/>
          <w:b w:val="0"/>
          <w:bCs w:val="0"/>
          <w:lang w:val="en-US" w:eastAsia="zh-CN"/>
        </w:rPr>
        <w:t>（GLUE实际在执行器项目运行，可使用@Resource/@Autowire注入执行器里中</w:t>
      </w:r>
      <w:bookmarkStart w:id="37" w:name="_GoBack"/>
      <w:bookmarkEnd w:id="37"/>
      <w:r>
        <w:rPr>
          <w:rFonts w:hint="eastAsia"/>
          <w:b w:val="0"/>
          <w:bCs w:val="0"/>
          <w:lang w:val="en-US" w:eastAsia="zh-CN"/>
        </w:rPr>
        <w:t>的服务）</w:t>
      </w:r>
    </w:p>
    <w:p>
      <w:pPr>
        <w:ind w:firstLine="420" w:firstLineChars="0"/>
        <w:jc w:val="center"/>
      </w:pPr>
      <w:r>
        <w:drawing>
          <wp:inline distT="0" distB="0" distL="114300" distR="114300">
            <wp:extent cx="5265420" cy="1429385"/>
            <wp:effectExtent l="0" t="0" r="11430" b="18415"/>
            <wp:docPr id="1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5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265420" cy="14293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420" w:firstLineChars="0"/>
        <w:jc w:val="center"/>
        <w:rPr>
          <w:rFonts w:hint="eastAsia"/>
          <w:lang w:eastAsia="zh-CN"/>
        </w:rPr>
      </w:pPr>
      <w:r>
        <w:rPr>
          <w:rFonts w:hint="eastAsia"/>
          <w:lang w:eastAsia="zh-CN"/>
        </w:rPr>
        <w:t>（图</w:t>
      </w:r>
      <w:r>
        <w:rPr>
          <w:rFonts w:hint="eastAsia"/>
          <w:lang w:val="en-US" w:eastAsia="zh-CN"/>
        </w:rPr>
        <w:t>2.5C：“调度中心”管理管理界面，GLUE入口按钮</w:t>
      </w:r>
      <w:r>
        <w:rPr>
          <w:rFonts w:hint="eastAsia"/>
          <w:lang w:eastAsia="zh-CN"/>
        </w:rPr>
        <w:t>）</w:t>
      </w:r>
    </w:p>
    <w:p>
      <w:pPr>
        <w:jc w:val="center"/>
      </w:pPr>
      <w:r>
        <w:drawing>
          <wp:inline distT="0" distB="0" distL="114300" distR="114300">
            <wp:extent cx="5271135" cy="2451100"/>
            <wp:effectExtent l="0" t="0" r="5715" b="6350"/>
            <wp:docPr id="1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8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2451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420" w:firstLineChars="0"/>
        <w:jc w:val="center"/>
        <w:rPr>
          <w:rFonts w:hint="eastAsia"/>
          <w:lang w:eastAsia="zh-CN"/>
        </w:rPr>
      </w:pPr>
      <w:r>
        <w:rPr>
          <w:rFonts w:hint="eastAsia"/>
          <w:lang w:eastAsia="zh-CN"/>
        </w:rPr>
        <w:t>（图</w:t>
      </w:r>
      <w:r>
        <w:rPr>
          <w:rFonts w:hint="eastAsia"/>
          <w:lang w:val="en-US" w:eastAsia="zh-CN"/>
        </w:rPr>
        <w:t>2.5D：“调度中心”GLUE编辑界面</w:t>
      </w:r>
      <w:r>
        <w:rPr>
          <w:rFonts w:hint="eastAsia"/>
          <w:lang w:eastAsia="zh-CN"/>
        </w:rPr>
        <w:t>）</w:t>
      </w:r>
    </w:p>
    <w:p>
      <w:pPr>
        <w:ind w:firstLine="420" w:firstLineChars="0"/>
        <w:jc w:val="left"/>
        <w:rPr>
          <w:rFonts w:hint="eastAsia"/>
          <w:lang w:eastAsia="zh-CN"/>
        </w:rPr>
      </w:pPr>
      <w:r>
        <w:rPr>
          <w:rFonts w:hint="eastAsia"/>
          <w:b/>
          <w:bCs/>
          <w:lang w:val="en-US" w:eastAsia="zh-CN"/>
        </w:rPr>
        <w:t>步骤三（触发执行）：</w:t>
      </w:r>
      <w:r>
        <w:rPr>
          <w:rFonts w:hint="eastAsia"/>
          <w:b w:val="0"/>
          <w:bCs w:val="0"/>
          <w:lang w:val="en-US" w:eastAsia="zh-CN"/>
        </w:rPr>
        <w:t>点击图2.5E所示“执行”按钮，可手动触发一次任务执行。</w:t>
      </w:r>
    </w:p>
    <w:p>
      <w:pPr>
        <w:ind w:firstLine="420" w:firstLineChars="0"/>
        <w:jc w:val="center"/>
        <w:rPr>
          <w:rFonts w:hint="eastAsia"/>
          <w:lang w:eastAsia="zh-CN"/>
        </w:rPr>
      </w:pPr>
    </w:p>
    <w:p>
      <w:pPr>
        <w:ind w:firstLine="420" w:firstLineChars="0"/>
        <w:jc w:val="center"/>
      </w:pPr>
      <w:r>
        <w:drawing>
          <wp:inline distT="0" distB="0" distL="114300" distR="114300">
            <wp:extent cx="5270500" cy="958215"/>
            <wp:effectExtent l="0" t="0" r="6350" b="13335"/>
            <wp:docPr id="1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9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9582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420" w:firstLineChars="0"/>
        <w:jc w:val="center"/>
        <w:rPr>
          <w:rFonts w:hint="eastAsia"/>
          <w:lang w:eastAsia="zh-CN"/>
        </w:rPr>
      </w:pPr>
      <w:r>
        <w:rPr>
          <w:rFonts w:hint="eastAsia"/>
          <w:lang w:eastAsia="zh-CN"/>
        </w:rPr>
        <w:t>（图</w:t>
      </w:r>
      <w:r>
        <w:rPr>
          <w:rFonts w:hint="eastAsia"/>
          <w:lang w:val="en-US" w:eastAsia="zh-CN"/>
        </w:rPr>
        <w:t>2.5E：“调度中心”管理管理界面，任务手动执行按钮接口</w:t>
      </w:r>
      <w:r>
        <w:rPr>
          <w:rFonts w:hint="eastAsia"/>
          <w:lang w:eastAsia="zh-CN"/>
        </w:rPr>
        <w:t>）</w:t>
      </w:r>
    </w:p>
    <w:p>
      <w:pPr>
        <w:ind w:firstLine="420" w:firstLineChars="0"/>
        <w:jc w:val="center"/>
        <w:rPr>
          <w:rFonts w:hint="eastAsia"/>
          <w:lang w:eastAsia="zh-CN"/>
        </w:rPr>
      </w:pPr>
    </w:p>
    <w:p>
      <w:pPr>
        <w:ind w:firstLine="420" w:firstLineChars="0"/>
        <w:jc w:val="left"/>
        <w:rPr>
          <w:rFonts w:hint="eastAsia"/>
          <w:lang w:val="en-US" w:eastAsia="zh-CN"/>
        </w:rPr>
      </w:pPr>
      <w:r>
        <w:rPr>
          <w:rFonts w:hint="eastAsia"/>
          <w:b/>
          <w:bCs/>
          <w:lang w:val="en-US" w:eastAsia="zh-CN"/>
        </w:rPr>
        <w:t>步骤四（查看日志）：</w:t>
      </w:r>
      <w:r>
        <w:rPr>
          <w:rFonts w:hint="eastAsia"/>
          <w:b w:val="0"/>
          <w:bCs w:val="0"/>
          <w:lang w:val="en-US" w:eastAsia="zh-CN"/>
        </w:rPr>
        <w:t>点击图2.5F所示“日志”按钮，可前往任务日志界面查看任务日志。在如图2.5G的任务日志界面中，可查看任务调度状态，执行器接收到调度请求后的执行状态，同时，点击如图2.5G中的“执行日志”按钮，可以查看本此调度在执行器端的完整执行日志，完整日志如图2.5H。</w:t>
      </w:r>
    </w:p>
    <w:p>
      <w:pPr>
        <w:ind w:firstLine="420" w:firstLineChars="0"/>
        <w:jc w:val="left"/>
        <w:rPr>
          <w:rFonts w:hint="eastAsia"/>
          <w:b w:val="0"/>
          <w:bCs w:val="0"/>
          <w:lang w:val="en-US" w:eastAsia="zh-CN"/>
        </w:rPr>
      </w:pPr>
    </w:p>
    <w:p>
      <w:pPr>
        <w:ind w:firstLine="420" w:firstLineChars="0"/>
        <w:jc w:val="left"/>
        <w:rPr>
          <w:rFonts w:hint="eastAsia"/>
          <w:b w:val="0"/>
          <w:bCs w:val="0"/>
          <w:lang w:val="en-US" w:eastAsia="zh-CN"/>
        </w:rPr>
      </w:pPr>
      <w:r>
        <w:drawing>
          <wp:inline distT="0" distB="0" distL="114300" distR="114300">
            <wp:extent cx="5271135" cy="1514475"/>
            <wp:effectExtent l="0" t="0" r="5715" b="9525"/>
            <wp:docPr id="2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10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15144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420" w:firstLineChars="0"/>
        <w:jc w:val="center"/>
        <w:rPr>
          <w:rFonts w:hint="eastAsia"/>
          <w:lang w:eastAsia="zh-CN"/>
        </w:rPr>
      </w:pPr>
      <w:r>
        <w:rPr>
          <w:rFonts w:hint="eastAsia"/>
          <w:lang w:eastAsia="zh-CN"/>
        </w:rPr>
        <w:t>（图</w:t>
      </w:r>
      <w:r>
        <w:rPr>
          <w:rFonts w:hint="eastAsia"/>
          <w:lang w:val="en-US" w:eastAsia="zh-CN"/>
        </w:rPr>
        <w:t>2.5F：“调度中心”管理管理界面，任务日志入口</w:t>
      </w:r>
      <w:r>
        <w:rPr>
          <w:rFonts w:hint="eastAsia"/>
          <w:lang w:eastAsia="zh-CN"/>
        </w:rPr>
        <w:t>）</w:t>
      </w:r>
    </w:p>
    <w:p>
      <w:pPr>
        <w:jc w:val="left"/>
        <w:rPr>
          <w:rFonts w:hint="eastAsia"/>
          <w:lang w:eastAsia="zh-CN"/>
        </w:rPr>
      </w:pPr>
    </w:p>
    <w:p>
      <w:pPr>
        <w:jc w:val="center"/>
      </w:pPr>
      <w:r>
        <w:drawing>
          <wp:inline distT="0" distB="0" distL="114300" distR="114300">
            <wp:extent cx="5266690" cy="1746250"/>
            <wp:effectExtent l="0" t="0" r="10160" b="6350"/>
            <wp:docPr id="2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11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17462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420" w:firstLineChars="0"/>
        <w:jc w:val="center"/>
        <w:rPr>
          <w:rFonts w:hint="eastAsia"/>
          <w:lang w:eastAsia="zh-CN"/>
        </w:rPr>
      </w:pPr>
      <w:r>
        <w:rPr>
          <w:rFonts w:hint="eastAsia"/>
          <w:lang w:eastAsia="zh-CN"/>
        </w:rPr>
        <w:t>（图</w:t>
      </w:r>
      <w:r>
        <w:rPr>
          <w:rFonts w:hint="eastAsia"/>
          <w:lang w:val="en-US" w:eastAsia="zh-CN"/>
        </w:rPr>
        <w:t>2.5G：“调度中心”管理管理界面，任务日志入口</w:t>
      </w:r>
      <w:r>
        <w:rPr>
          <w:rFonts w:hint="eastAsia"/>
          <w:lang w:eastAsia="zh-CN"/>
        </w:rPr>
        <w:t>）</w:t>
      </w:r>
    </w:p>
    <w:p>
      <w:pPr>
        <w:ind w:firstLine="420" w:firstLineChars="0"/>
        <w:jc w:val="center"/>
        <w:rPr>
          <w:rFonts w:hint="eastAsia"/>
          <w:lang w:eastAsia="zh-CN"/>
        </w:rPr>
      </w:pPr>
    </w:p>
    <w:p>
      <w:pPr>
        <w:jc w:val="center"/>
      </w:pPr>
      <w:r>
        <w:drawing>
          <wp:inline distT="0" distB="0" distL="114300" distR="114300">
            <wp:extent cx="5271770" cy="988695"/>
            <wp:effectExtent l="0" t="0" r="5080" b="1905"/>
            <wp:docPr id="2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12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98869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420" w:firstLineChars="0"/>
        <w:jc w:val="center"/>
        <w:rPr>
          <w:rFonts w:hint="eastAsia"/>
          <w:lang w:eastAsia="zh-CN"/>
        </w:rPr>
      </w:pPr>
      <w:r>
        <w:rPr>
          <w:rFonts w:hint="eastAsia"/>
          <w:lang w:eastAsia="zh-CN"/>
        </w:rPr>
        <w:t>（图</w:t>
      </w:r>
      <w:r>
        <w:rPr>
          <w:rFonts w:hint="eastAsia"/>
          <w:lang w:val="en-US" w:eastAsia="zh-CN"/>
        </w:rPr>
        <w:t>2.5H：“调度中心”管理管理界面，任务日志入口</w:t>
      </w:r>
      <w:r>
        <w:rPr>
          <w:rFonts w:hint="eastAsia"/>
          <w:lang w:eastAsia="zh-CN"/>
        </w:rPr>
        <w:t>）</w:t>
      </w:r>
    </w:p>
    <w:p>
      <w:pPr>
        <w:jc w:val="center"/>
        <w:rPr>
          <w:rFonts w:hint="eastAsia"/>
          <w:lang w:eastAsia="zh-CN"/>
        </w:rPr>
      </w:pPr>
    </w:p>
    <w:p>
      <w:pPr>
        <w:pStyle w:val="2"/>
        <w:numPr>
          <w:numId w:val="0"/>
        </w:numPr>
        <w:outlineLvl w:val="0"/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</w:pPr>
      <w:r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  <w:br w:type="page"/>
      </w:r>
    </w:p>
    <w:p>
      <w:pPr>
        <w:pStyle w:val="2"/>
        <w:numPr>
          <w:numId w:val="0"/>
        </w:numPr>
        <w:outlineLvl w:val="0"/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</w:pPr>
      <w:bookmarkStart w:id="14" w:name="_Toc17836"/>
      <w:r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  <w:t>三 系统详解</w:t>
      </w:r>
      <w:bookmarkEnd w:id="14"/>
    </w:p>
    <w:p>
      <w:pPr>
        <w:pStyle w:val="3"/>
        <w:spacing w:line="240" w:lineRule="auto"/>
        <w:ind w:firstLine="420" w:firstLineChars="0"/>
        <w:outlineLvl w:val="1"/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</w:pPr>
      <w:bookmarkStart w:id="15" w:name="_Toc32580"/>
      <w:r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  <w:t>3.1 源码目录介绍</w:t>
      </w:r>
      <w:bookmarkEnd w:id="15"/>
    </w:p>
    <w:p>
      <w:pPr>
        <w:pStyle w:val="3"/>
        <w:spacing w:line="240" w:lineRule="auto"/>
        <w:ind w:firstLine="420" w:firstLineChars="0"/>
        <w:outlineLvl w:val="1"/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</w:pPr>
      <w:bookmarkStart w:id="16" w:name="_Toc5079"/>
      <w:r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  <w:t>3.1 “调度数据库”详解</w:t>
      </w:r>
      <w:bookmarkEnd w:id="16"/>
    </w:p>
    <w:p>
      <w:pPr>
        <w:pStyle w:val="3"/>
        <w:spacing w:line="240" w:lineRule="auto"/>
        <w:ind w:firstLine="420" w:firstLineChars="0"/>
        <w:outlineLvl w:val="1"/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</w:pPr>
      <w:bookmarkStart w:id="17" w:name="_Toc11898"/>
      <w:r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  <w:t>3.2 “调度中心”详解</w:t>
      </w:r>
      <w:bookmarkEnd w:id="17"/>
    </w:p>
    <w:p>
      <w:pPr>
        <w:pStyle w:val="3"/>
        <w:spacing w:line="240" w:lineRule="auto"/>
        <w:ind w:firstLine="420" w:firstLineChars="0"/>
        <w:outlineLvl w:val="1"/>
        <w:rPr>
          <w:rFonts w:hint="eastAsia"/>
          <w:lang w:val="en-US" w:eastAsia="zh-CN"/>
        </w:rPr>
      </w:pPr>
      <w:bookmarkStart w:id="18" w:name="_Toc16432"/>
      <w:r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  <w:t>3.3 “执行器”详解</w:t>
      </w:r>
      <w:bookmarkEnd w:id="18"/>
    </w:p>
    <w:p>
      <w:pPr>
        <w:pStyle w:val="2"/>
        <w:numPr>
          <w:numId w:val="0"/>
        </w:numPr>
        <w:outlineLvl w:val="0"/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</w:pPr>
      <w:r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  <w:br w:type="page"/>
      </w:r>
    </w:p>
    <w:p>
      <w:pPr>
        <w:pStyle w:val="2"/>
        <w:numPr>
          <w:numId w:val="0"/>
        </w:numPr>
        <w:outlineLvl w:val="0"/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</w:pPr>
      <w:bookmarkStart w:id="19" w:name="_Toc26144"/>
      <w:r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  <w:t>四 任务详解</w:t>
      </w:r>
      <w:bookmarkEnd w:id="19"/>
    </w:p>
    <w:p>
      <w:pPr>
        <w:pStyle w:val="3"/>
        <w:spacing w:line="240" w:lineRule="auto"/>
        <w:ind w:firstLine="420" w:firstLineChars="0"/>
        <w:outlineLvl w:val="1"/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</w:pPr>
      <w:bookmarkStart w:id="20" w:name="_Toc9033"/>
      <w:r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  <w:t>4.1 BEAN模式任务</w:t>
      </w:r>
      <w:bookmarkEnd w:id="20"/>
    </w:p>
    <w:p>
      <w:pPr>
        <w:pStyle w:val="3"/>
        <w:spacing w:line="240" w:lineRule="auto"/>
        <w:ind w:firstLine="420" w:firstLineChars="0"/>
        <w:outlineLvl w:val="1"/>
        <w:rPr>
          <w:rFonts w:hint="eastAsia"/>
          <w:lang w:val="en-US" w:eastAsia="zh-CN"/>
        </w:rPr>
      </w:pPr>
      <w:bookmarkStart w:id="21" w:name="_Toc24145"/>
      <w:r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  <w:t>4.2 GLUE模式任务</w:t>
      </w:r>
      <w:bookmarkEnd w:id="21"/>
    </w:p>
    <w:p>
      <w:pPr>
        <w:pStyle w:val="2"/>
        <w:numPr>
          <w:numId w:val="0"/>
        </w:numPr>
        <w:outlineLvl w:val="0"/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</w:pPr>
      <w:r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  <w:br w:type="page"/>
      </w:r>
    </w:p>
    <w:p>
      <w:pPr>
        <w:pStyle w:val="2"/>
        <w:numPr>
          <w:numId w:val="0"/>
        </w:numPr>
        <w:outlineLvl w:val="0"/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</w:pPr>
      <w:bookmarkStart w:id="22" w:name="_Toc5980"/>
      <w:r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  <w:t>五 任务管理</w:t>
      </w:r>
      <w:bookmarkEnd w:id="22"/>
    </w:p>
    <w:p>
      <w:pPr>
        <w:pStyle w:val="3"/>
        <w:spacing w:line="240" w:lineRule="auto"/>
        <w:ind w:firstLine="420" w:firstLineChars="0"/>
        <w:outlineLvl w:val="1"/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</w:pPr>
      <w:bookmarkStart w:id="23" w:name="_Toc10438"/>
      <w:r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  <w:t>5.1 编辑任务信息</w:t>
      </w:r>
      <w:bookmarkEnd w:id="23"/>
    </w:p>
    <w:p>
      <w:pPr>
        <w:pStyle w:val="3"/>
        <w:spacing w:line="240" w:lineRule="auto"/>
        <w:ind w:firstLine="420" w:firstLineChars="0"/>
        <w:outlineLvl w:val="1"/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</w:pPr>
      <w:bookmarkStart w:id="24" w:name="_Toc3609"/>
      <w:r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  <w:t>5.2 编辑GLUE代码</w:t>
      </w:r>
      <w:bookmarkEnd w:id="24"/>
    </w:p>
    <w:p>
      <w:pPr>
        <w:pStyle w:val="3"/>
        <w:spacing w:line="240" w:lineRule="auto"/>
        <w:ind w:firstLine="420" w:firstLineChars="0"/>
        <w:outlineLvl w:val="1"/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</w:pPr>
      <w:bookmarkStart w:id="25" w:name="_Toc25561"/>
      <w:r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  <w:t>5.3 恢复/暂停</w:t>
      </w:r>
      <w:bookmarkEnd w:id="25"/>
    </w:p>
    <w:p>
      <w:pPr>
        <w:pStyle w:val="3"/>
        <w:spacing w:line="240" w:lineRule="auto"/>
        <w:ind w:firstLine="420" w:firstLineChars="0"/>
        <w:outlineLvl w:val="1"/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</w:pPr>
      <w:bookmarkStart w:id="26" w:name="_Toc6682"/>
      <w:r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  <w:t>5.4 手动触发一次调度</w:t>
      </w:r>
      <w:bookmarkEnd w:id="26"/>
    </w:p>
    <w:p>
      <w:pPr>
        <w:pStyle w:val="3"/>
        <w:spacing w:line="240" w:lineRule="auto"/>
        <w:ind w:firstLine="420" w:firstLineChars="0"/>
        <w:outlineLvl w:val="1"/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</w:pPr>
      <w:bookmarkStart w:id="27" w:name="_Toc14022"/>
      <w:r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  <w:t>5.5 查看日志</w:t>
      </w:r>
      <w:bookmarkEnd w:id="27"/>
    </w:p>
    <w:p>
      <w:pPr>
        <w:pStyle w:val="3"/>
        <w:spacing w:line="240" w:lineRule="auto"/>
        <w:ind w:firstLine="420" w:firstLineChars="0"/>
        <w:outlineLvl w:val="1"/>
        <w:rPr>
          <w:rFonts w:hint="eastAsia"/>
          <w:lang w:val="en-US" w:eastAsia="zh-CN"/>
        </w:rPr>
      </w:pPr>
      <w:bookmarkStart w:id="28" w:name="_Toc12456"/>
      <w:r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  <w:t>5.6 删除任务</w:t>
      </w:r>
      <w:bookmarkEnd w:id="28"/>
    </w:p>
    <w:p>
      <w:pPr>
        <w:pStyle w:val="2"/>
        <w:numPr>
          <w:numId w:val="0"/>
        </w:numPr>
        <w:outlineLvl w:val="0"/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</w:pPr>
      <w:r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  <w:br w:type="page"/>
      </w:r>
    </w:p>
    <w:p>
      <w:pPr>
        <w:pStyle w:val="2"/>
        <w:numPr>
          <w:numId w:val="0"/>
        </w:numPr>
        <w:outlineLvl w:val="0"/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</w:pPr>
      <w:bookmarkStart w:id="29" w:name="_Toc26814"/>
      <w:r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  <w:t>六 设计原理</w:t>
      </w:r>
      <w:bookmarkEnd w:id="29"/>
    </w:p>
    <w:p>
      <w:pPr>
        <w:pStyle w:val="3"/>
        <w:spacing w:line="240" w:lineRule="auto"/>
        <w:ind w:firstLine="420" w:firstLineChars="0"/>
        <w:outlineLvl w:val="1"/>
        <w:rPr>
          <w:rFonts w:hint="eastAsia"/>
          <w:lang w:val="en-US" w:eastAsia="zh-CN"/>
        </w:rPr>
      </w:pPr>
      <w:bookmarkStart w:id="30" w:name="_Toc20216"/>
      <w:r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  <w:t>6.1 总体架构</w:t>
      </w:r>
      <w:bookmarkEnd w:id="30"/>
    </w:p>
    <w:p>
      <w:pPr>
        <w:pStyle w:val="3"/>
        <w:spacing w:line="240" w:lineRule="auto"/>
        <w:ind w:firstLine="420" w:firstLineChars="0"/>
        <w:outlineLvl w:val="1"/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</w:pPr>
      <w:bookmarkStart w:id="31" w:name="_Toc12745"/>
      <w:r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  <w:t>6.2 调度原理</w:t>
      </w:r>
      <w:bookmarkEnd w:id="31"/>
    </w:p>
    <w:p>
      <w:pPr>
        <w:pStyle w:val="3"/>
        <w:spacing w:line="240" w:lineRule="auto"/>
        <w:ind w:firstLine="420" w:firstLineChars="0"/>
        <w:outlineLvl w:val="1"/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</w:pPr>
      <w:bookmarkStart w:id="32" w:name="_Toc17932"/>
      <w:r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  <w:t>6.3 通讯原理</w:t>
      </w:r>
      <w:bookmarkEnd w:id="32"/>
    </w:p>
    <w:p>
      <w:pPr>
        <w:pStyle w:val="3"/>
        <w:spacing w:line="240" w:lineRule="auto"/>
        <w:ind w:firstLine="420" w:firstLineChars="0"/>
        <w:outlineLvl w:val="1"/>
        <w:rPr>
          <w:rFonts w:hint="eastAsia"/>
          <w:lang w:val="en-US" w:eastAsia="zh-CN"/>
        </w:rPr>
      </w:pPr>
      <w:bookmarkStart w:id="33" w:name="_Toc7055"/>
      <w:r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  <w:t>6.4 执行器原理</w:t>
      </w:r>
      <w:bookmarkEnd w:id="33"/>
    </w:p>
    <w:p>
      <w:pPr>
        <w:pStyle w:val="2"/>
        <w:numPr>
          <w:numId w:val="0"/>
        </w:numPr>
        <w:outlineLvl w:val="0"/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</w:pPr>
      <w:r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  <w:br w:type="page"/>
      </w:r>
    </w:p>
    <w:p>
      <w:pPr>
        <w:pStyle w:val="2"/>
        <w:numPr>
          <w:numId w:val="0"/>
        </w:numPr>
        <w:outlineLvl w:val="0"/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</w:pPr>
      <w:bookmarkStart w:id="34" w:name="_Toc19160"/>
      <w:r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  <w:t>七 其他</w:t>
      </w:r>
      <w:bookmarkEnd w:id="34"/>
    </w:p>
    <w:p>
      <w:pPr>
        <w:pStyle w:val="3"/>
        <w:spacing w:line="240" w:lineRule="auto"/>
        <w:ind w:firstLine="420" w:firstLineChars="0"/>
        <w:outlineLvl w:val="1"/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</w:pPr>
      <w:bookmarkStart w:id="35" w:name="_Toc14709"/>
      <w:r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  <w:t>7.1 接入登记</w:t>
      </w:r>
      <w:bookmarkEnd w:id="35"/>
    </w:p>
    <w:p>
      <w:p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更多接入公司，欢迎在</w:t>
      </w:r>
      <w:r>
        <w:rPr>
          <w:rFonts w:hint="eastAsia"/>
          <w:lang w:val="en-US" w:eastAsia="zh-CN"/>
        </w:rPr>
        <w:fldChar w:fldCharType="begin"/>
      </w:r>
      <w:r>
        <w:rPr>
          <w:rFonts w:hint="eastAsia"/>
          <w:lang w:val="en-US" w:eastAsia="zh-CN"/>
        </w:rPr>
        <w:instrText xml:space="preserve"> HYPERLINK "https://github.com/xuxueli/xxl-job/issues/1" </w:instrText>
      </w:r>
      <w:r>
        <w:rPr>
          <w:rFonts w:hint="eastAsia"/>
          <w:lang w:val="en-US" w:eastAsia="zh-CN"/>
        </w:rPr>
        <w:fldChar w:fldCharType="separate"/>
      </w:r>
      <w:r>
        <w:rPr>
          <w:rStyle w:val="23"/>
          <w:rFonts w:hint="eastAsia"/>
          <w:lang w:val="en-US" w:eastAsia="zh-CN"/>
        </w:rPr>
        <w:t>https://github.com/xuxueli/xxl-job/issues/1</w:t>
      </w:r>
      <w:r>
        <w:rPr>
          <w:rFonts w:hint="eastAsia"/>
          <w:lang w:val="en-US" w:eastAsia="zh-CN"/>
        </w:rPr>
        <w:fldChar w:fldCharType="end"/>
      </w:r>
      <w:r>
        <w:rPr>
          <w:rFonts w:hint="eastAsia"/>
          <w:lang w:val="en-US" w:eastAsia="zh-CN"/>
        </w:rPr>
        <w:t xml:space="preserve"> 登记。</w:t>
      </w:r>
    </w:p>
    <w:p>
      <w:pPr>
        <w:pStyle w:val="3"/>
        <w:spacing w:line="240" w:lineRule="auto"/>
        <w:ind w:firstLine="420" w:firstLineChars="0"/>
        <w:outlineLvl w:val="1"/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</w:pPr>
      <w:bookmarkStart w:id="36" w:name="_Toc5217"/>
      <w:r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  <w:t>7.2 报告问题</w:t>
      </w:r>
      <w:bookmarkEnd w:id="36"/>
    </w:p>
    <w:p>
      <w:p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XXL-JOB托管在Github上，如有问题可在</w:t>
      </w:r>
      <w:r>
        <w:rPr>
          <w:rFonts w:hint="eastAsia"/>
          <w:lang w:val="en-US" w:eastAsia="zh-CN"/>
        </w:rPr>
        <w:fldChar w:fldCharType="begin"/>
      </w:r>
      <w:r>
        <w:rPr>
          <w:rFonts w:hint="eastAsia"/>
          <w:lang w:val="en-US" w:eastAsia="zh-CN"/>
        </w:rPr>
        <w:instrText xml:space="preserve"> HYPERLINK "https://github.com/xuxueli/xxl-job/issues" </w:instrText>
      </w:r>
      <w:r>
        <w:rPr>
          <w:rFonts w:hint="eastAsia"/>
          <w:lang w:val="en-US" w:eastAsia="zh-CN"/>
        </w:rPr>
        <w:fldChar w:fldCharType="separate"/>
      </w:r>
      <w:r>
        <w:rPr>
          <w:rStyle w:val="23"/>
          <w:rFonts w:hint="eastAsia"/>
          <w:lang w:val="en-US" w:eastAsia="zh-CN"/>
        </w:rPr>
        <w:t>ISSUES</w:t>
      </w:r>
      <w:r>
        <w:rPr>
          <w:rFonts w:hint="eastAsia"/>
          <w:lang w:val="en-US" w:eastAsia="zh-CN"/>
        </w:rPr>
        <w:fldChar w:fldCharType="end"/>
      </w:r>
      <w:r>
        <w:rPr>
          <w:rFonts w:hint="eastAsia"/>
          <w:lang w:val="en-US" w:eastAsia="zh-CN"/>
        </w:rPr>
        <w:t>上提问，也可以加入技术交流群(仅作技术交流)：367260654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 xml:space="preserve"> 。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Courier New">
    <w:panose1 w:val="02070309020205020404"/>
    <w:charset w:val="00"/>
    <w:family w:val="auto"/>
    <w:pitch w:val="default"/>
    <w:sig w:usb0="E0002AFF" w:usb1="C0007843" w:usb2="00000009" w:usb3="00000000" w:csb0="400001FF" w:csb1="FFFF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Helvetica Ne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ourier New">
    <w:panose1 w:val="02070309020205020404"/>
    <w:charset w:val="86"/>
    <w:family w:val="auto"/>
    <w:pitch w:val="default"/>
    <w:sig w:usb0="E0002AFF" w:usb1="C0007843" w:usb2="00000009" w:usb3="00000000" w:csb0="400001FF" w:csb1="FFFF0000"/>
  </w:font>
  <w:font w:name="Lucida Grand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pBdr>
        <w:top w:val="single" w:color="auto" w:sz="4" w:space="0"/>
      </w:pBdr>
      <w:rPr>
        <w:rFonts w:hint="eastAsia"/>
        <w:lang w:val="en-US" w:eastAsia="zh-CN"/>
      </w:rPr>
    </w:pPr>
    <w:r>
      <w:rPr>
        <w:rFonts w:hint="eastAsia"/>
        <w:lang w:val="en-US" w:eastAsia="zh-CN"/>
      </w:rPr>
      <w:t>github地址：</w:t>
    </w:r>
    <w:r>
      <w:rPr>
        <w:rFonts w:hint="eastAsia"/>
        <w:lang w:val="en-US" w:eastAsia="zh-CN"/>
      </w:rPr>
      <w:fldChar w:fldCharType="begin"/>
    </w:r>
    <w:r>
      <w:rPr>
        <w:rFonts w:hint="eastAsia"/>
        <w:lang w:val="en-US" w:eastAsia="zh-CN"/>
      </w:rPr>
      <w:instrText xml:space="preserve"> HYPERLINK "https://github.com/xuxueli/xxl-job" </w:instrText>
    </w:r>
    <w:r>
      <w:rPr>
        <w:rFonts w:hint="eastAsia"/>
        <w:lang w:val="en-US" w:eastAsia="zh-CN"/>
      </w:rPr>
      <w:fldChar w:fldCharType="separate"/>
    </w:r>
    <w:r>
      <w:rPr>
        <w:rStyle w:val="23"/>
        <w:rFonts w:hint="eastAsia"/>
        <w:lang w:val="en-US" w:eastAsia="zh-CN"/>
      </w:rPr>
      <w:t>https://github.com/xuxueli/xxl-job</w:t>
    </w:r>
    <w:r>
      <w:rPr>
        <w:rFonts w:hint="eastAsia"/>
        <w:lang w:val="en-US" w:eastAsia="zh-CN"/>
      </w:rPr>
      <w:fldChar w:fldCharType="end"/>
    </w:r>
  </w:p>
  <w:p>
    <w:pPr>
      <w:pStyle w:val="11"/>
    </w:pPr>
    <w:r>
      <w:rPr>
        <w:rFonts w:hint="eastAsia"/>
      </w:rPr>
      <w:t>技术交流群(仅作技术交流)：367260654</w:t>
    </w:r>
    <w:r>
      <w:rPr>
        <w:rFonts w:hint="eastAsia"/>
        <w:lang w:eastAsia="zh-CN"/>
      </w:rPr>
      <w:tab/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pBdr>
        <w:bottom w:val="single" w:color="auto" w:sz="4" w:space="1"/>
      </w:pBdr>
      <w:rPr>
        <w:rFonts w:hint="eastAsia" w:eastAsiaTheme="minorEastAsia"/>
        <w:lang w:val="en-US" w:eastAsia="zh-CN"/>
      </w:rPr>
    </w:pPr>
    <w:r>
      <w:rPr>
        <w:rFonts w:hint="eastAsia"/>
        <w:lang w:val="en-US" w:eastAsia="zh-CN"/>
      </w:rPr>
      <w:t>XXL-JOB 1.3用户手册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27C5E"/>
    <w:rsid w:val="001C1CD4"/>
    <w:rsid w:val="001D0473"/>
    <w:rsid w:val="00394A92"/>
    <w:rsid w:val="004477A6"/>
    <w:rsid w:val="0077547F"/>
    <w:rsid w:val="00A46461"/>
    <w:rsid w:val="00AE120A"/>
    <w:rsid w:val="00AF585F"/>
    <w:rsid w:val="00D8028D"/>
    <w:rsid w:val="00EE763D"/>
    <w:rsid w:val="00FC4489"/>
    <w:rsid w:val="012054E1"/>
    <w:rsid w:val="012D4BA7"/>
    <w:rsid w:val="013A456B"/>
    <w:rsid w:val="014916A4"/>
    <w:rsid w:val="0158178D"/>
    <w:rsid w:val="018227EE"/>
    <w:rsid w:val="019C69D1"/>
    <w:rsid w:val="019D3DD0"/>
    <w:rsid w:val="01BB4AF2"/>
    <w:rsid w:val="01C17ABF"/>
    <w:rsid w:val="01D63883"/>
    <w:rsid w:val="01F0288B"/>
    <w:rsid w:val="01F03031"/>
    <w:rsid w:val="02042C4B"/>
    <w:rsid w:val="02062A26"/>
    <w:rsid w:val="02184427"/>
    <w:rsid w:val="021F07FB"/>
    <w:rsid w:val="026A5E53"/>
    <w:rsid w:val="0271052C"/>
    <w:rsid w:val="02863DF9"/>
    <w:rsid w:val="02967167"/>
    <w:rsid w:val="02A36DF3"/>
    <w:rsid w:val="02B83998"/>
    <w:rsid w:val="02C63DC4"/>
    <w:rsid w:val="02C945E5"/>
    <w:rsid w:val="02D5767F"/>
    <w:rsid w:val="02DE38B8"/>
    <w:rsid w:val="02E4588C"/>
    <w:rsid w:val="02F46248"/>
    <w:rsid w:val="03012D98"/>
    <w:rsid w:val="032F335B"/>
    <w:rsid w:val="033D4706"/>
    <w:rsid w:val="03434B7B"/>
    <w:rsid w:val="03560E5D"/>
    <w:rsid w:val="036615D0"/>
    <w:rsid w:val="03846296"/>
    <w:rsid w:val="03995DBA"/>
    <w:rsid w:val="03C96D0C"/>
    <w:rsid w:val="03FA4187"/>
    <w:rsid w:val="040173C9"/>
    <w:rsid w:val="04164BEE"/>
    <w:rsid w:val="04256863"/>
    <w:rsid w:val="042F707F"/>
    <w:rsid w:val="04363271"/>
    <w:rsid w:val="043D5B53"/>
    <w:rsid w:val="047D49CE"/>
    <w:rsid w:val="048D486A"/>
    <w:rsid w:val="04BC729F"/>
    <w:rsid w:val="04D26829"/>
    <w:rsid w:val="04D76237"/>
    <w:rsid w:val="04E91948"/>
    <w:rsid w:val="04EB325D"/>
    <w:rsid w:val="04F0014C"/>
    <w:rsid w:val="051B0BA9"/>
    <w:rsid w:val="051F2DF9"/>
    <w:rsid w:val="05253B13"/>
    <w:rsid w:val="052E3756"/>
    <w:rsid w:val="054C249D"/>
    <w:rsid w:val="054D7754"/>
    <w:rsid w:val="055D4A5F"/>
    <w:rsid w:val="05895BC9"/>
    <w:rsid w:val="058D43C5"/>
    <w:rsid w:val="05B46131"/>
    <w:rsid w:val="05C36170"/>
    <w:rsid w:val="05C51E09"/>
    <w:rsid w:val="05C6032E"/>
    <w:rsid w:val="05E33E49"/>
    <w:rsid w:val="05E61660"/>
    <w:rsid w:val="05FA6613"/>
    <w:rsid w:val="0615343A"/>
    <w:rsid w:val="06164746"/>
    <w:rsid w:val="065A7114"/>
    <w:rsid w:val="0669004E"/>
    <w:rsid w:val="06734C74"/>
    <w:rsid w:val="06A93806"/>
    <w:rsid w:val="06AD773D"/>
    <w:rsid w:val="06F4181A"/>
    <w:rsid w:val="07050B87"/>
    <w:rsid w:val="0718774E"/>
    <w:rsid w:val="07240085"/>
    <w:rsid w:val="072D1964"/>
    <w:rsid w:val="0740430D"/>
    <w:rsid w:val="07471C48"/>
    <w:rsid w:val="075D1AF3"/>
    <w:rsid w:val="07682016"/>
    <w:rsid w:val="077C5136"/>
    <w:rsid w:val="07861122"/>
    <w:rsid w:val="07927E0D"/>
    <w:rsid w:val="07976549"/>
    <w:rsid w:val="07981877"/>
    <w:rsid w:val="07B54D40"/>
    <w:rsid w:val="07D703A2"/>
    <w:rsid w:val="07DA719E"/>
    <w:rsid w:val="07F02FA2"/>
    <w:rsid w:val="08033E00"/>
    <w:rsid w:val="08047B11"/>
    <w:rsid w:val="08166C57"/>
    <w:rsid w:val="08256C2F"/>
    <w:rsid w:val="084B4434"/>
    <w:rsid w:val="086539CB"/>
    <w:rsid w:val="08794FF7"/>
    <w:rsid w:val="08861AD2"/>
    <w:rsid w:val="088F6FFE"/>
    <w:rsid w:val="0892534F"/>
    <w:rsid w:val="08AF4FE4"/>
    <w:rsid w:val="08C46EE8"/>
    <w:rsid w:val="08E279B0"/>
    <w:rsid w:val="08E533B8"/>
    <w:rsid w:val="08E55AD9"/>
    <w:rsid w:val="08EB7AFC"/>
    <w:rsid w:val="08F07326"/>
    <w:rsid w:val="08F343FB"/>
    <w:rsid w:val="090A3C38"/>
    <w:rsid w:val="090C40A1"/>
    <w:rsid w:val="093B0007"/>
    <w:rsid w:val="09545AAF"/>
    <w:rsid w:val="09576CFD"/>
    <w:rsid w:val="09642B09"/>
    <w:rsid w:val="09653BDC"/>
    <w:rsid w:val="098564E9"/>
    <w:rsid w:val="09955117"/>
    <w:rsid w:val="0995687C"/>
    <w:rsid w:val="09D85961"/>
    <w:rsid w:val="0A033238"/>
    <w:rsid w:val="0A4F48C2"/>
    <w:rsid w:val="0A503237"/>
    <w:rsid w:val="0A6075A6"/>
    <w:rsid w:val="0A6C47C6"/>
    <w:rsid w:val="0A6D48F0"/>
    <w:rsid w:val="0A6D6EF8"/>
    <w:rsid w:val="0A8E5E6B"/>
    <w:rsid w:val="0A997432"/>
    <w:rsid w:val="0AC404A0"/>
    <w:rsid w:val="0AC51DC1"/>
    <w:rsid w:val="0AD660D5"/>
    <w:rsid w:val="0ADF2376"/>
    <w:rsid w:val="0B082D2A"/>
    <w:rsid w:val="0B277673"/>
    <w:rsid w:val="0B622B74"/>
    <w:rsid w:val="0BB4740C"/>
    <w:rsid w:val="0BB6395A"/>
    <w:rsid w:val="0BC61936"/>
    <w:rsid w:val="0BCA4372"/>
    <w:rsid w:val="0BEB31DE"/>
    <w:rsid w:val="0BFD0C93"/>
    <w:rsid w:val="0C070275"/>
    <w:rsid w:val="0C1315AC"/>
    <w:rsid w:val="0C396D75"/>
    <w:rsid w:val="0C40478C"/>
    <w:rsid w:val="0C4162AF"/>
    <w:rsid w:val="0C556A6A"/>
    <w:rsid w:val="0C5B3C72"/>
    <w:rsid w:val="0C7F7228"/>
    <w:rsid w:val="0C9A0BA0"/>
    <w:rsid w:val="0CA16574"/>
    <w:rsid w:val="0CA4557C"/>
    <w:rsid w:val="0CAB7FF9"/>
    <w:rsid w:val="0CAD5D66"/>
    <w:rsid w:val="0CB709BD"/>
    <w:rsid w:val="0CBB4D60"/>
    <w:rsid w:val="0CCC38AA"/>
    <w:rsid w:val="0CCC6684"/>
    <w:rsid w:val="0CCE5DEE"/>
    <w:rsid w:val="0D0E09E9"/>
    <w:rsid w:val="0D2537A2"/>
    <w:rsid w:val="0D372256"/>
    <w:rsid w:val="0D4F464B"/>
    <w:rsid w:val="0D525749"/>
    <w:rsid w:val="0D5924FA"/>
    <w:rsid w:val="0D6C120D"/>
    <w:rsid w:val="0DE06001"/>
    <w:rsid w:val="0E1D3E42"/>
    <w:rsid w:val="0E1D638B"/>
    <w:rsid w:val="0E251A94"/>
    <w:rsid w:val="0E3A5F33"/>
    <w:rsid w:val="0E50384B"/>
    <w:rsid w:val="0E6021D8"/>
    <w:rsid w:val="0E6B5BC5"/>
    <w:rsid w:val="0E924105"/>
    <w:rsid w:val="0EB14339"/>
    <w:rsid w:val="0EB555AF"/>
    <w:rsid w:val="0ED14001"/>
    <w:rsid w:val="0ED86768"/>
    <w:rsid w:val="0EF96450"/>
    <w:rsid w:val="0F04796B"/>
    <w:rsid w:val="0F1237B1"/>
    <w:rsid w:val="0F1438B9"/>
    <w:rsid w:val="0F1633DA"/>
    <w:rsid w:val="0F194423"/>
    <w:rsid w:val="0F236BC6"/>
    <w:rsid w:val="0F2824F5"/>
    <w:rsid w:val="0F3567EE"/>
    <w:rsid w:val="0F39647C"/>
    <w:rsid w:val="0F484C11"/>
    <w:rsid w:val="0F716E93"/>
    <w:rsid w:val="0F7D61DC"/>
    <w:rsid w:val="0F7E36D2"/>
    <w:rsid w:val="0FB443BF"/>
    <w:rsid w:val="0FD00CDD"/>
    <w:rsid w:val="0FD53030"/>
    <w:rsid w:val="0FF1328C"/>
    <w:rsid w:val="1007266C"/>
    <w:rsid w:val="10086222"/>
    <w:rsid w:val="101C2C33"/>
    <w:rsid w:val="101D0080"/>
    <w:rsid w:val="1022418C"/>
    <w:rsid w:val="103476B0"/>
    <w:rsid w:val="10574D72"/>
    <w:rsid w:val="105C533E"/>
    <w:rsid w:val="106533B5"/>
    <w:rsid w:val="10724C8A"/>
    <w:rsid w:val="10832327"/>
    <w:rsid w:val="108557B4"/>
    <w:rsid w:val="10B77BCB"/>
    <w:rsid w:val="10C2246F"/>
    <w:rsid w:val="10C331A3"/>
    <w:rsid w:val="10C751AF"/>
    <w:rsid w:val="10CF7BB1"/>
    <w:rsid w:val="10D4600D"/>
    <w:rsid w:val="10DF60F4"/>
    <w:rsid w:val="10E74A78"/>
    <w:rsid w:val="10F52DD2"/>
    <w:rsid w:val="10F52DDF"/>
    <w:rsid w:val="11137032"/>
    <w:rsid w:val="11257278"/>
    <w:rsid w:val="11475D93"/>
    <w:rsid w:val="114936D9"/>
    <w:rsid w:val="11494317"/>
    <w:rsid w:val="117F047C"/>
    <w:rsid w:val="11832DA6"/>
    <w:rsid w:val="11A45465"/>
    <w:rsid w:val="11B659C9"/>
    <w:rsid w:val="11E24683"/>
    <w:rsid w:val="11E47E81"/>
    <w:rsid w:val="11E64200"/>
    <w:rsid w:val="11FD2BCF"/>
    <w:rsid w:val="12010C96"/>
    <w:rsid w:val="126F405B"/>
    <w:rsid w:val="127B3F65"/>
    <w:rsid w:val="127B76A0"/>
    <w:rsid w:val="12802C73"/>
    <w:rsid w:val="12B2620D"/>
    <w:rsid w:val="12CE5C6B"/>
    <w:rsid w:val="12D21EAF"/>
    <w:rsid w:val="12E312AE"/>
    <w:rsid w:val="12F53C66"/>
    <w:rsid w:val="13033FA0"/>
    <w:rsid w:val="133310D6"/>
    <w:rsid w:val="13342238"/>
    <w:rsid w:val="133E36D2"/>
    <w:rsid w:val="13457F49"/>
    <w:rsid w:val="13462B91"/>
    <w:rsid w:val="13541847"/>
    <w:rsid w:val="136B1A46"/>
    <w:rsid w:val="13951DDF"/>
    <w:rsid w:val="13981A1C"/>
    <w:rsid w:val="139A63D7"/>
    <w:rsid w:val="139D737F"/>
    <w:rsid w:val="139F52AD"/>
    <w:rsid w:val="13A55192"/>
    <w:rsid w:val="13B25CF7"/>
    <w:rsid w:val="13D23D69"/>
    <w:rsid w:val="13DB6F0F"/>
    <w:rsid w:val="13E01537"/>
    <w:rsid w:val="13F83269"/>
    <w:rsid w:val="1419476D"/>
    <w:rsid w:val="141F5839"/>
    <w:rsid w:val="142B10F6"/>
    <w:rsid w:val="143B5FD4"/>
    <w:rsid w:val="14511896"/>
    <w:rsid w:val="145A1FCA"/>
    <w:rsid w:val="149A6FCF"/>
    <w:rsid w:val="14A54DD5"/>
    <w:rsid w:val="14AA5004"/>
    <w:rsid w:val="14C1499B"/>
    <w:rsid w:val="14DA59C5"/>
    <w:rsid w:val="14DA692A"/>
    <w:rsid w:val="14E405A7"/>
    <w:rsid w:val="14F47053"/>
    <w:rsid w:val="150D2DC5"/>
    <w:rsid w:val="151E3BB7"/>
    <w:rsid w:val="153B1D80"/>
    <w:rsid w:val="153D5E60"/>
    <w:rsid w:val="154328A5"/>
    <w:rsid w:val="155B23AD"/>
    <w:rsid w:val="156F0C8F"/>
    <w:rsid w:val="15926323"/>
    <w:rsid w:val="15944B9B"/>
    <w:rsid w:val="15A776DD"/>
    <w:rsid w:val="15B4220D"/>
    <w:rsid w:val="15DD69F6"/>
    <w:rsid w:val="160A7F04"/>
    <w:rsid w:val="1616645F"/>
    <w:rsid w:val="166C408F"/>
    <w:rsid w:val="16887727"/>
    <w:rsid w:val="169963E7"/>
    <w:rsid w:val="16A40457"/>
    <w:rsid w:val="16AB2253"/>
    <w:rsid w:val="16C506F8"/>
    <w:rsid w:val="16D051E1"/>
    <w:rsid w:val="16D33334"/>
    <w:rsid w:val="16FB67D1"/>
    <w:rsid w:val="171051B2"/>
    <w:rsid w:val="17133E73"/>
    <w:rsid w:val="171C3CC2"/>
    <w:rsid w:val="171E638B"/>
    <w:rsid w:val="17404D44"/>
    <w:rsid w:val="174F5BAF"/>
    <w:rsid w:val="17590437"/>
    <w:rsid w:val="17623E45"/>
    <w:rsid w:val="17793161"/>
    <w:rsid w:val="17866C88"/>
    <w:rsid w:val="17B56741"/>
    <w:rsid w:val="17D309C3"/>
    <w:rsid w:val="17E641B9"/>
    <w:rsid w:val="17E706AA"/>
    <w:rsid w:val="17EB34A8"/>
    <w:rsid w:val="181C28F4"/>
    <w:rsid w:val="18214FBB"/>
    <w:rsid w:val="18287741"/>
    <w:rsid w:val="183A3072"/>
    <w:rsid w:val="18425368"/>
    <w:rsid w:val="18465C91"/>
    <w:rsid w:val="1878776B"/>
    <w:rsid w:val="18796778"/>
    <w:rsid w:val="187B3679"/>
    <w:rsid w:val="18957AC3"/>
    <w:rsid w:val="18AC4DCF"/>
    <w:rsid w:val="18CC7FFC"/>
    <w:rsid w:val="18D0500E"/>
    <w:rsid w:val="18E04258"/>
    <w:rsid w:val="18FD7434"/>
    <w:rsid w:val="190B333F"/>
    <w:rsid w:val="19116192"/>
    <w:rsid w:val="19137B3E"/>
    <w:rsid w:val="191E5172"/>
    <w:rsid w:val="1939586B"/>
    <w:rsid w:val="197F7FBC"/>
    <w:rsid w:val="19912567"/>
    <w:rsid w:val="199B0A9A"/>
    <w:rsid w:val="19D95153"/>
    <w:rsid w:val="1A0A7605"/>
    <w:rsid w:val="1A0E2352"/>
    <w:rsid w:val="1A1643CE"/>
    <w:rsid w:val="1A261108"/>
    <w:rsid w:val="1A330E95"/>
    <w:rsid w:val="1A3D4075"/>
    <w:rsid w:val="1A48456D"/>
    <w:rsid w:val="1A5C507B"/>
    <w:rsid w:val="1A7642A4"/>
    <w:rsid w:val="1A8B4382"/>
    <w:rsid w:val="1A8B7462"/>
    <w:rsid w:val="1A9B1B1C"/>
    <w:rsid w:val="1AA641D0"/>
    <w:rsid w:val="1AA80CAF"/>
    <w:rsid w:val="1AB76FC0"/>
    <w:rsid w:val="1ADF09E4"/>
    <w:rsid w:val="1AEB06BC"/>
    <w:rsid w:val="1B113591"/>
    <w:rsid w:val="1B343616"/>
    <w:rsid w:val="1B430DAF"/>
    <w:rsid w:val="1B465312"/>
    <w:rsid w:val="1B4C358B"/>
    <w:rsid w:val="1B4E5642"/>
    <w:rsid w:val="1B575567"/>
    <w:rsid w:val="1B687623"/>
    <w:rsid w:val="1B692B1E"/>
    <w:rsid w:val="1B6F405F"/>
    <w:rsid w:val="1B756641"/>
    <w:rsid w:val="1B7E4FE1"/>
    <w:rsid w:val="1B920931"/>
    <w:rsid w:val="1B9573CB"/>
    <w:rsid w:val="1B9641F8"/>
    <w:rsid w:val="1B9A0A59"/>
    <w:rsid w:val="1B9B2E89"/>
    <w:rsid w:val="1BC56FEB"/>
    <w:rsid w:val="1BE26C42"/>
    <w:rsid w:val="1BE4748A"/>
    <w:rsid w:val="1BFB23D9"/>
    <w:rsid w:val="1C0F223D"/>
    <w:rsid w:val="1C2520C9"/>
    <w:rsid w:val="1C2C4C15"/>
    <w:rsid w:val="1C345376"/>
    <w:rsid w:val="1C377E11"/>
    <w:rsid w:val="1C46717F"/>
    <w:rsid w:val="1C6868FA"/>
    <w:rsid w:val="1C6915C7"/>
    <w:rsid w:val="1C731AC6"/>
    <w:rsid w:val="1C744FB1"/>
    <w:rsid w:val="1CB41474"/>
    <w:rsid w:val="1CBD0E58"/>
    <w:rsid w:val="1CDA67F2"/>
    <w:rsid w:val="1CDD532F"/>
    <w:rsid w:val="1CE122AD"/>
    <w:rsid w:val="1CE14E6F"/>
    <w:rsid w:val="1CF84F3C"/>
    <w:rsid w:val="1D067453"/>
    <w:rsid w:val="1D2831D4"/>
    <w:rsid w:val="1D7939B8"/>
    <w:rsid w:val="1D885BDA"/>
    <w:rsid w:val="1D9D6F6F"/>
    <w:rsid w:val="1DAE32D9"/>
    <w:rsid w:val="1DBA19FA"/>
    <w:rsid w:val="1DC04562"/>
    <w:rsid w:val="1DC40964"/>
    <w:rsid w:val="1DE814BB"/>
    <w:rsid w:val="1DFF1D41"/>
    <w:rsid w:val="1E040848"/>
    <w:rsid w:val="1E0B4587"/>
    <w:rsid w:val="1E242D58"/>
    <w:rsid w:val="1E305D59"/>
    <w:rsid w:val="1E4058C7"/>
    <w:rsid w:val="1E4409B1"/>
    <w:rsid w:val="1E561258"/>
    <w:rsid w:val="1E6920E2"/>
    <w:rsid w:val="1E762E6E"/>
    <w:rsid w:val="1E7C4140"/>
    <w:rsid w:val="1EA45C7C"/>
    <w:rsid w:val="1EA64FCE"/>
    <w:rsid w:val="1EB52C7A"/>
    <w:rsid w:val="1EE435A2"/>
    <w:rsid w:val="1EE6169F"/>
    <w:rsid w:val="1EF006CB"/>
    <w:rsid w:val="1EF036A3"/>
    <w:rsid w:val="1EF376FB"/>
    <w:rsid w:val="1EF6695F"/>
    <w:rsid w:val="1EF9052A"/>
    <w:rsid w:val="1F4B644A"/>
    <w:rsid w:val="1FA23DE4"/>
    <w:rsid w:val="1FC030F6"/>
    <w:rsid w:val="1FD64BCD"/>
    <w:rsid w:val="1FDE501E"/>
    <w:rsid w:val="1FE82DAA"/>
    <w:rsid w:val="1FF9581B"/>
    <w:rsid w:val="1FFA3A70"/>
    <w:rsid w:val="2005453D"/>
    <w:rsid w:val="202F32EC"/>
    <w:rsid w:val="203B1CC3"/>
    <w:rsid w:val="2064015A"/>
    <w:rsid w:val="206D40E6"/>
    <w:rsid w:val="206E55BB"/>
    <w:rsid w:val="20A42AE5"/>
    <w:rsid w:val="20A90732"/>
    <w:rsid w:val="20B12730"/>
    <w:rsid w:val="20D10A0A"/>
    <w:rsid w:val="20D21EB5"/>
    <w:rsid w:val="20D51291"/>
    <w:rsid w:val="210679E0"/>
    <w:rsid w:val="210D28ED"/>
    <w:rsid w:val="211A050C"/>
    <w:rsid w:val="21392F7B"/>
    <w:rsid w:val="21503D15"/>
    <w:rsid w:val="215E07C5"/>
    <w:rsid w:val="216002FC"/>
    <w:rsid w:val="217624AB"/>
    <w:rsid w:val="219E6D4B"/>
    <w:rsid w:val="21A31B51"/>
    <w:rsid w:val="21AE6792"/>
    <w:rsid w:val="21D86BA6"/>
    <w:rsid w:val="21DE7523"/>
    <w:rsid w:val="21F24D3C"/>
    <w:rsid w:val="22072D26"/>
    <w:rsid w:val="222928EB"/>
    <w:rsid w:val="22346A90"/>
    <w:rsid w:val="223B2A77"/>
    <w:rsid w:val="223C38EA"/>
    <w:rsid w:val="22512943"/>
    <w:rsid w:val="225F6A49"/>
    <w:rsid w:val="22732CD4"/>
    <w:rsid w:val="22A360B7"/>
    <w:rsid w:val="22AC38AE"/>
    <w:rsid w:val="22B31E33"/>
    <w:rsid w:val="22B42978"/>
    <w:rsid w:val="22B9175F"/>
    <w:rsid w:val="22C1391D"/>
    <w:rsid w:val="22E9209D"/>
    <w:rsid w:val="22F159C4"/>
    <w:rsid w:val="22FB2956"/>
    <w:rsid w:val="23057570"/>
    <w:rsid w:val="231D2AD5"/>
    <w:rsid w:val="233A045D"/>
    <w:rsid w:val="233B74E9"/>
    <w:rsid w:val="23481E79"/>
    <w:rsid w:val="234D7452"/>
    <w:rsid w:val="235573A0"/>
    <w:rsid w:val="23884F34"/>
    <w:rsid w:val="238F34E7"/>
    <w:rsid w:val="239C1EDE"/>
    <w:rsid w:val="23A718BD"/>
    <w:rsid w:val="23C9274D"/>
    <w:rsid w:val="23D72339"/>
    <w:rsid w:val="23DE0CD0"/>
    <w:rsid w:val="23E612BB"/>
    <w:rsid w:val="23FF7C5A"/>
    <w:rsid w:val="24051A8D"/>
    <w:rsid w:val="242D125D"/>
    <w:rsid w:val="242E15E8"/>
    <w:rsid w:val="242F72CA"/>
    <w:rsid w:val="24316807"/>
    <w:rsid w:val="2432132B"/>
    <w:rsid w:val="24341AF5"/>
    <w:rsid w:val="244F2E67"/>
    <w:rsid w:val="24524EE8"/>
    <w:rsid w:val="24526B72"/>
    <w:rsid w:val="24561238"/>
    <w:rsid w:val="2461685E"/>
    <w:rsid w:val="248B60DF"/>
    <w:rsid w:val="248F1D3C"/>
    <w:rsid w:val="24997F15"/>
    <w:rsid w:val="249E4D9A"/>
    <w:rsid w:val="249F47A6"/>
    <w:rsid w:val="24A86F5C"/>
    <w:rsid w:val="24A90034"/>
    <w:rsid w:val="24C514B2"/>
    <w:rsid w:val="24E362DE"/>
    <w:rsid w:val="24EE1EBD"/>
    <w:rsid w:val="24F846DC"/>
    <w:rsid w:val="24FF0F29"/>
    <w:rsid w:val="2503424A"/>
    <w:rsid w:val="250D647B"/>
    <w:rsid w:val="25171B65"/>
    <w:rsid w:val="251E044B"/>
    <w:rsid w:val="25354340"/>
    <w:rsid w:val="25495A39"/>
    <w:rsid w:val="254F0B32"/>
    <w:rsid w:val="256656E0"/>
    <w:rsid w:val="25897A55"/>
    <w:rsid w:val="259D6252"/>
    <w:rsid w:val="25AB42A8"/>
    <w:rsid w:val="25CD1E2D"/>
    <w:rsid w:val="25D47DD9"/>
    <w:rsid w:val="25EE2AAE"/>
    <w:rsid w:val="26046055"/>
    <w:rsid w:val="261E7480"/>
    <w:rsid w:val="263E420B"/>
    <w:rsid w:val="264179A7"/>
    <w:rsid w:val="26495F34"/>
    <w:rsid w:val="264C3E8A"/>
    <w:rsid w:val="265175AB"/>
    <w:rsid w:val="265E63B9"/>
    <w:rsid w:val="26667483"/>
    <w:rsid w:val="26732ACD"/>
    <w:rsid w:val="26893A08"/>
    <w:rsid w:val="26A549A2"/>
    <w:rsid w:val="26B6556B"/>
    <w:rsid w:val="26C03044"/>
    <w:rsid w:val="26CE2138"/>
    <w:rsid w:val="26DE1880"/>
    <w:rsid w:val="26E557AE"/>
    <w:rsid w:val="26E75305"/>
    <w:rsid w:val="270408B6"/>
    <w:rsid w:val="270639DF"/>
    <w:rsid w:val="270C632A"/>
    <w:rsid w:val="2716017F"/>
    <w:rsid w:val="272C560B"/>
    <w:rsid w:val="273C66DC"/>
    <w:rsid w:val="27417A7C"/>
    <w:rsid w:val="276F2229"/>
    <w:rsid w:val="27790092"/>
    <w:rsid w:val="27947C52"/>
    <w:rsid w:val="27A425F6"/>
    <w:rsid w:val="27B47720"/>
    <w:rsid w:val="27C3493B"/>
    <w:rsid w:val="27C9653F"/>
    <w:rsid w:val="280674DD"/>
    <w:rsid w:val="28076462"/>
    <w:rsid w:val="28212ED9"/>
    <w:rsid w:val="282673A6"/>
    <w:rsid w:val="282B1D7B"/>
    <w:rsid w:val="282C5E55"/>
    <w:rsid w:val="2875171B"/>
    <w:rsid w:val="28AE4298"/>
    <w:rsid w:val="28BB7E04"/>
    <w:rsid w:val="28C23882"/>
    <w:rsid w:val="28D91327"/>
    <w:rsid w:val="28F948AD"/>
    <w:rsid w:val="29220AB7"/>
    <w:rsid w:val="29326435"/>
    <w:rsid w:val="293A217B"/>
    <w:rsid w:val="296B3400"/>
    <w:rsid w:val="2980797B"/>
    <w:rsid w:val="299E54C6"/>
    <w:rsid w:val="29B05924"/>
    <w:rsid w:val="29BE609A"/>
    <w:rsid w:val="29D30A69"/>
    <w:rsid w:val="29F671D7"/>
    <w:rsid w:val="2A017E0D"/>
    <w:rsid w:val="2A182D82"/>
    <w:rsid w:val="2A1B5CC9"/>
    <w:rsid w:val="2A216168"/>
    <w:rsid w:val="2A2524C6"/>
    <w:rsid w:val="2A28227E"/>
    <w:rsid w:val="2A4314D8"/>
    <w:rsid w:val="2A486FD6"/>
    <w:rsid w:val="2A903FDE"/>
    <w:rsid w:val="2A9375F0"/>
    <w:rsid w:val="2A975011"/>
    <w:rsid w:val="2AAD35D2"/>
    <w:rsid w:val="2AD7073F"/>
    <w:rsid w:val="2AFE4F07"/>
    <w:rsid w:val="2B167D04"/>
    <w:rsid w:val="2B177ECE"/>
    <w:rsid w:val="2B29247C"/>
    <w:rsid w:val="2B2A326E"/>
    <w:rsid w:val="2B324A36"/>
    <w:rsid w:val="2B3B56C3"/>
    <w:rsid w:val="2B554BF1"/>
    <w:rsid w:val="2B563D4C"/>
    <w:rsid w:val="2B7A3343"/>
    <w:rsid w:val="2BA86DA9"/>
    <w:rsid w:val="2BAE0C58"/>
    <w:rsid w:val="2BB3543C"/>
    <w:rsid w:val="2BB41986"/>
    <w:rsid w:val="2BBF5DC2"/>
    <w:rsid w:val="2BCE22E3"/>
    <w:rsid w:val="2BE459A8"/>
    <w:rsid w:val="2BF00E11"/>
    <w:rsid w:val="2BFC5C94"/>
    <w:rsid w:val="2C1E47FD"/>
    <w:rsid w:val="2C284C8A"/>
    <w:rsid w:val="2C336670"/>
    <w:rsid w:val="2C36079F"/>
    <w:rsid w:val="2C4B7281"/>
    <w:rsid w:val="2C4C7A93"/>
    <w:rsid w:val="2C6157B1"/>
    <w:rsid w:val="2C871B03"/>
    <w:rsid w:val="2C875464"/>
    <w:rsid w:val="2C8C53D1"/>
    <w:rsid w:val="2C9553AD"/>
    <w:rsid w:val="2C9642CE"/>
    <w:rsid w:val="2CA12374"/>
    <w:rsid w:val="2CC26BBD"/>
    <w:rsid w:val="2CC9367E"/>
    <w:rsid w:val="2CD36E97"/>
    <w:rsid w:val="2CE04D28"/>
    <w:rsid w:val="2CE15287"/>
    <w:rsid w:val="2CED023D"/>
    <w:rsid w:val="2CEF7363"/>
    <w:rsid w:val="2D0B46DC"/>
    <w:rsid w:val="2D1D1BD8"/>
    <w:rsid w:val="2D282607"/>
    <w:rsid w:val="2D282BB5"/>
    <w:rsid w:val="2D4B7AB9"/>
    <w:rsid w:val="2D4E3115"/>
    <w:rsid w:val="2D5D457C"/>
    <w:rsid w:val="2D6A377D"/>
    <w:rsid w:val="2D7723A0"/>
    <w:rsid w:val="2D813792"/>
    <w:rsid w:val="2D8E63FB"/>
    <w:rsid w:val="2DBA292F"/>
    <w:rsid w:val="2DC8615D"/>
    <w:rsid w:val="2DED0C75"/>
    <w:rsid w:val="2DF65240"/>
    <w:rsid w:val="2DFF3486"/>
    <w:rsid w:val="2E2976DA"/>
    <w:rsid w:val="2E2E2531"/>
    <w:rsid w:val="2E437D9D"/>
    <w:rsid w:val="2E48430A"/>
    <w:rsid w:val="2E566899"/>
    <w:rsid w:val="2E703360"/>
    <w:rsid w:val="2E777688"/>
    <w:rsid w:val="2E806974"/>
    <w:rsid w:val="2EC761A9"/>
    <w:rsid w:val="2EDC6112"/>
    <w:rsid w:val="2EDF5105"/>
    <w:rsid w:val="2EE81B6B"/>
    <w:rsid w:val="2F0B0759"/>
    <w:rsid w:val="2F1D4486"/>
    <w:rsid w:val="2F255EEB"/>
    <w:rsid w:val="2F2E39DB"/>
    <w:rsid w:val="2F3347E9"/>
    <w:rsid w:val="2F404E7B"/>
    <w:rsid w:val="2F6E185B"/>
    <w:rsid w:val="2F734505"/>
    <w:rsid w:val="2F986305"/>
    <w:rsid w:val="2F9F4E36"/>
    <w:rsid w:val="2FA100A0"/>
    <w:rsid w:val="2FAB2F4B"/>
    <w:rsid w:val="2FAC3AC2"/>
    <w:rsid w:val="2FB14D1F"/>
    <w:rsid w:val="2FC44E94"/>
    <w:rsid w:val="2FEB4582"/>
    <w:rsid w:val="2FEC513D"/>
    <w:rsid w:val="2FED33CD"/>
    <w:rsid w:val="2FEE2217"/>
    <w:rsid w:val="3045306A"/>
    <w:rsid w:val="306354EC"/>
    <w:rsid w:val="30665ADF"/>
    <w:rsid w:val="308B31BE"/>
    <w:rsid w:val="308D7A5A"/>
    <w:rsid w:val="30DC45AB"/>
    <w:rsid w:val="30FE1A1C"/>
    <w:rsid w:val="311E1116"/>
    <w:rsid w:val="312C071B"/>
    <w:rsid w:val="313A107B"/>
    <w:rsid w:val="313B6EE1"/>
    <w:rsid w:val="31476EAE"/>
    <w:rsid w:val="31487CCF"/>
    <w:rsid w:val="31612A31"/>
    <w:rsid w:val="31893725"/>
    <w:rsid w:val="318E6278"/>
    <w:rsid w:val="31996723"/>
    <w:rsid w:val="31A505B1"/>
    <w:rsid w:val="31A80019"/>
    <w:rsid w:val="31B62EB4"/>
    <w:rsid w:val="31CC1AFF"/>
    <w:rsid w:val="31F45E6A"/>
    <w:rsid w:val="32001101"/>
    <w:rsid w:val="321B7C3A"/>
    <w:rsid w:val="322439C1"/>
    <w:rsid w:val="322D59F7"/>
    <w:rsid w:val="325034CA"/>
    <w:rsid w:val="326D2E7A"/>
    <w:rsid w:val="32904832"/>
    <w:rsid w:val="32D248D8"/>
    <w:rsid w:val="32F179D5"/>
    <w:rsid w:val="333068E7"/>
    <w:rsid w:val="335D578D"/>
    <w:rsid w:val="335F6A8D"/>
    <w:rsid w:val="33777942"/>
    <w:rsid w:val="3395656A"/>
    <w:rsid w:val="33965A17"/>
    <w:rsid w:val="33CC57A2"/>
    <w:rsid w:val="33DE6D79"/>
    <w:rsid w:val="33F71190"/>
    <w:rsid w:val="3421650A"/>
    <w:rsid w:val="34265E9D"/>
    <w:rsid w:val="34367FEC"/>
    <w:rsid w:val="346563DC"/>
    <w:rsid w:val="34871223"/>
    <w:rsid w:val="34A16F27"/>
    <w:rsid w:val="34A65FE4"/>
    <w:rsid w:val="34C03496"/>
    <w:rsid w:val="34C90F2D"/>
    <w:rsid w:val="34D4180C"/>
    <w:rsid w:val="34D42659"/>
    <w:rsid w:val="34D64317"/>
    <w:rsid w:val="34E055CE"/>
    <w:rsid w:val="34EA60FB"/>
    <w:rsid w:val="34F40B0D"/>
    <w:rsid w:val="35030098"/>
    <w:rsid w:val="35042BC7"/>
    <w:rsid w:val="35165CE1"/>
    <w:rsid w:val="352953B3"/>
    <w:rsid w:val="3537739A"/>
    <w:rsid w:val="35395E61"/>
    <w:rsid w:val="3562795C"/>
    <w:rsid w:val="356A566B"/>
    <w:rsid w:val="35A27EE7"/>
    <w:rsid w:val="35B50601"/>
    <w:rsid w:val="35BB0C9B"/>
    <w:rsid w:val="35E05018"/>
    <w:rsid w:val="35E41FE2"/>
    <w:rsid w:val="35E710C6"/>
    <w:rsid w:val="35F54DDC"/>
    <w:rsid w:val="35FC0414"/>
    <w:rsid w:val="36065C00"/>
    <w:rsid w:val="36273210"/>
    <w:rsid w:val="36366F42"/>
    <w:rsid w:val="36537F56"/>
    <w:rsid w:val="36551CE3"/>
    <w:rsid w:val="36574BBF"/>
    <w:rsid w:val="366C6D4E"/>
    <w:rsid w:val="367A14CD"/>
    <w:rsid w:val="368B12EB"/>
    <w:rsid w:val="36915AD6"/>
    <w:rsid w:val="369A21DC"/>
    <w:rsid w:val="36A01753"/>
    <w:rsid w:val="36AE3860"/>
    <w:rsid w:val="36B1256D"/>
    <w:rsid w:val="36B94D3B"/>
    <w:rsid w:val="36F85BFC"/>
    <w:rsid w:val="37192DFF"/>
    <w:rsid w:val="372A36CC"/>
    <w:rsid w:val="37590FD8"/>
    <w:rsid w:val="3798556A"/>
    <w:rsid w:val="379A15CE"/>
    <w:rsid w:val="37A1514E"/>
    <w:rsid w:val="37BE2859"/>
    <w:rsid w:val="37BF7F38"/>
    <w:rsid w:val="37C877B1"/>
    <w:rsid w:val="37DE5747"/>
    <w:rsid w:val="38307718"/>
    <w:rsid w:val="383A0414"/>
    <w:rsid w:val="383F78BE"/>
    <w:rsid w:val="38710EB7"/>
    <w:rsid w:val="38753CA4"/>
    <w:rsid w:val="3876736B"/>
    <w:rsid w:val="387975B8"/>
    <w:rsid w:val="3892066E"/>
    <w:rsid w:val="3896460A"/>
    <w:rsid w:val="389C53F5"/>
    <w:rsid w:val="390D6F7F"/>
    <w:rsid w:val="3910480B"/>
    <w:rsid w:val="39185E83"/>
    <w:rsid w:val="391B1116"/>
    <w:rsid w:val="391F41AE"/>
    <w:rsid w:val="39200419"/>
    <w:rsid w:val="39205B5C"/>
    <w:rsid w:val="394042A6"/>
    <w:rsid w:val="394B508C"/>
    <w:rsid w:val="3958086F"/>
    <w:rsid w:val="396F7B6E"/>
    <w:rsid w:val="397D1D11"/>
    <w:rsid w:val="397F203E"/>
    <w:rsid w:val="3986355F"/>
    <w:rsid w:val="398900F7"/>
    <w:rsid w:val="398F0F6F"/>
    <w:rsid w:val="39A33EFC"/>
    <w:rsid w:val="39AF0175"/>
    <w:rsid w:val="39CC592E"/>
    <w:rsid w:val="39D26A02"/>
    <w:rsid w:val="39FE634B"/>
    <w:rsid w:val="3A025C17"/>
    <w:rsid w:val="3A0C6CC3"/>
    <w:rsid w:val="3A1938DE"/>
    <w:rsid w:val="3A237D6E"/>
    <w:rsid w:val="3A3C0C56"/>
    <w:rsid w:val="3A487737"/>
    <w:rsid w:val="3A61030E"/>
    <w:rsid w:val="3A683E17"/>
    <w:rsid w:val="3A7427A2"/>
    <w:rsid w:val="3A7D0FC2"/>
    <w:rsid w:val="3A9D2FCC"/>
    <w:rsid w:val="3AD46B48"/>
    <w:rsid w:val="3AE46936"/>
    <w:rsid w:val="3AE95834"/>
    <w:rsid w:val="3AF355C1"/>
    <w:rsid w:val="3AF36F82"/>
    <w:rsid w:val="3AFF12C7"/>
    <w:rsid w:val="3B0D2A17"/>
    <w:rsid w:val="3B147AC9"/>
    <w:rsid w:val="3B23131C"/>
    <w:rsid w:val="3B3A6286"/>
    <w:rsid w:val="3B3F35D9"/>
    <w:rsid w:val="3B4253F8"/>
    <w:rsid w:val="3B506BE9"/>
    <w:rsid w:val="3B544B05"/>
    <w:rsid w:val="3B952CAD"/>
    <w:rsid w:val="3B9763C0"/>
    <w:rsid w:val="3B9A06C1"/>
    <w:rsid w:val="3BAA64AF"/>
    <w:rsid w:val="3BAE05C3"/>
    <w:rsid w:val="3BEF7FAF"/>
    <w:rsid w:val="3BF06BE2"/>
    <w:rsid w:val="3BF7010C"/>
    <w:rsid w:val="3C0D160B"/>
    <w:rsid w:val="3C246904"/>
    <w:rsid w:val="3C292071"/>
    <w:rsid w:val="3C4975CE"/>
    <w:rsid w:val="3C4A4E32"/>
    <w:rsid w:val="3C5356DE"/>
    <w:rsid w:val="3C7109D3"/>
    <w:rsid w:val="3C996A83"/>
    <w:rsid w:val="3CA10609"/>
    <w:rsid w:val="3CBB0315"/>
    <w:rsid w:val="3CE51EF5"/>
    <w:rsid w:val="3CF4108E"/>
    <w:rsid w:val="3D4134A3"/>
    <w:rsid w:val="3D485619"/>
    <w:rsid w:val="3D4A5BDD"/>
    <w:rsid w:val="3D4B2C0F"/>
    <w:rsid w:val="3D6D0035"/>
    <w:rsid w:val="3DB43AAD"/>
    <w:rsid w:val="3DD86433"/>
    <w:rsid w:val="3DD92642"/>
    <w:rsid w:val="3DD95075"/>
    <w:rsid w:val="3DEE40B8"/>
    <w:rsid w:val="3E0E2578"/>
    <w:rsid w:val="3E200314"/>
    <w:rsid w:val="3E395A4A"/>
    <w:rsid w:val="3E4021AB"/>
    <w:rsid w:val="3E5E3EE1"/>
    <w:rsid w:val="3E761EE6"/>
    <w:rsid w:val="3E8B6E8C"/>
    <w:rsid w:val="3EAC72F4"/>
    <w:rsid w:val="3EAF31A2"/>
    <w:rsid w:val="3EBB5F99"/>
    <w:rsid w:val="3EFB022D"/>
    <w:rsid w:val="3F32017F"/>
    <w:rsid w:val="3F4828DF"/>
    <w:rsid w:val="3F4B51FD"/>
    <w:rsid w:val="3F535AD7"/>
    <w:rsid w:val="3F65125D"/>
    <w:rsid w:val="3F6923EB"/>
    <w:rsid w:val="3F737D0A"/>
    <w:rsid w:val="3F7A264A"/>
    <w:rsid w:val="3F967E6B"/>
    <w:rsid w:val="3FBB339D"/>
    <w:rsid w:val="3FDD1190"/>
    <w:rsid w:val="3FE42383"/>
    <w:rsid w:val="3FE8522D"/>
    <w:rsid w:val="401657E0"/>
    <w:rsid w:val="40237F35"/>
    <w:rsid w:val="403266C1"/>
    <w:rsid w:val="40434119"/>
    <w:rsid w:val="4050710D"/>
    <w:rsid w:val="4077567F"/>
    <w:rsid w:val="408347F3"/>
    <w:rsid w:val="40865DDE"/>
    <w:rsid w:val="40BA6F00"/>
    <w:rsid w:val="40D30D08"/>
    <w:rsid w:val="40D95C17"/>
    <w:rsid w:val="40DE5CB1"/>
    <w:rsid w:val="40DF59C1"/>
    <w:rsid w:val="40FB7C28"/>
    <w:rsid w:val="410E4F83"/>
    <w:rsid w:val="413C3CE7"/>
    <w:rsid w:val="415277C0"/>
    <w:rsid w:val="416A7741"/>
    <w:rsid w:val="41787510"/>
    <w:rsid w:val="417B1A78"/>
    <w:rsid w:val="418339EC"/>
    <w:rsid w:val="41897EE4"/>
    <w:rsid w:val="41E06A50"/>
    <w:rsid w:val="42027365"/>
    <w:rsid w:val="42046CB2"/>
    <w:rsid w:val="421459F7"/>
    <w:rsid w:val="422A604A"/>
    <w:rsid w:val="422E2237"/>
    <w:rsid w:val="4232042B"/>
    <w:rsid w:val="42390C38"/>
    <w:rsid w:val="424A0297"/>
    <w:rsid w:val="42514685"/>
    <w:rsid w:val="42525642"/>
    <w:rsid w:val="42622FC4"/>
    <w:rsid w:val="428404AD"/>
    <w:rsid w:val="42967112"/>
    <w:rsid w:val="42980245"/>
    <w:rsid w:val="429851E5"/>
    <w:rsid w:val="42A14383"/>
    <w:rsid w:val="42BC753A"/>
    <w:rsid w:val="42D13B85"/>
    <w:rsid w:val="42D90E29"/>
    <w:rsid w:val="42E20E4C"/>
    <w:rsid w:val="42EC7D31"/>
    <w:rsid w:val="42F72350"/>
    <w:rsid w:val="42F809DE"/>
    <w:rsid w:val="42FC219B"/>
    <w:rsid w:val="43222206"/>
    <w:rsid w:val="43285CF9"/>
    <w:rsid w:val="433251B4"/>
    <w:rsid w:val="434157DE"/>
    <w:rsid w:val="437E54B7"/>
    <w:rsid w:val="439A70AB"/>
    <w:rsid w:val="43A45675"/>
    <w:rsid w:val="43B826F9"/>
    <w:rsid w:val="43C14A6B"/>
    <w:rsid w:val="43C60A8C"/>
    <w:rsid w:val="43C84B9D"/>
    <w:rsid w:val="43DF5D84"/>
    <w:rsid w:val="44043FA8"/>
    <w:rsid w:val="4405239A"/>
    <w:rsid w:val="440A32B0"/>
    <w:rsid w:val="441B5CF3"/>
    <w:rsid w:val="44294AD8"/>
    <w:rsid w:val="443027B3"/>
    <w:rsid w:val="443677CE"/>
    <w:rsid w:val="444361B4"/>
    <w:rsid w:val="4449668A"/>
    <w:rsid w:val="444C23C3"/>
    <w:rsid w:val="44663803"/>
    <w:rsid w:val="44772544"/>
    <w:rsid w:val="449A6B50"/>
    <w:rsid w:val="44AE209D"/>
    <w:rsid w:val="44BB11D4"/>
    <w:rsid w:val="44C94D31"/>
    <w:rsid w:val="44CB1E97"/>
    <w:rsid w:val="44D35DE6"/>
    <w:rsid w:val="44E5227C"/>
    <w:rsid w:val="44EC1F7E"/>
    <w:rsid w:val="45041C77"/>
    <w:rsid w:val="45476F2F"/>
    <w:rsid w:val="455B3562"/>
    <w:rsid w:val="455E2FE4"/>
    <w:rsid w:val="457F2296"/>
    <w:rsid w:val="45A555DB"/>
    <w:rsid w:val="45B3637F"/>
    <w:rsid w:val="45BA3970"/>
    <w:rsid w:val="45ED0304"/>
    <w:rsid w:val="45F139B1"/>
    <w:rsid w:val="462C644C"/>
    <w:rsid w:val="462F7483"/>
    <w:rsid w:val="463E10FF"/>
    <w:rsid w:val="46564F4D"/>
    <w:rsid w:val="465A49F7"/>
    <w:rsid w:val="467A0A6D"/>
    <w:rsid w:val="468E41BE"/>
    <w:rsid w:val="46947571"/>
    <w:rsid w:val="46B444A6"/>
    <w:rsid w:val="46DC0ED3"/>
    <w:rsid w:val="46DE4722"/>
    <w:rsid w:val="46DF5F88"/>
    <w:rsid w:val="47017558"/>
    <w:rsid w:val="4707496A"/>
    <w:rsid w:val="471D0541"/>
    <w:rsid w:val="47302DBE"/>
    <w:rsid w:val="47497262"/>
    <w:rsid w:val="47524867"/>
    <w:rsid w:val="4753277F"/>
    <w:rsid w:val="47640EA0"/>
    <w:rsid w:val="4786016B"/>
    <w:rsid w:val="479602B1"/>
    <w:rsid w:val="479A1AEF"/>
    <w:rsid w:val="47FA056F"/>
    <w:rsid w:val="47FB3604"/>
    <w:rsid w:val="480A1E6C"/>
    <w:rsid w:val="4815245A"/>
    <w:rsid w:val="48296784"/>
    <w:rsid w:val="482B5721"/>
    <w:rsid w:val="482C7219"/>
    <w:rsid w:val="483B1724"/>
    <w:rsid w:val="483D1F37"/>
    <w:rsid w:val="48426F71"/>
    <w:rsid w:val="484D09A2"/>
    <w:rsid w:val="484E5A1C"/>
    <w:rsid w:val="485C4926"/>
    <w:rsid w:val="48604CF3"/>
    <w:rsid w:val="488C58E1"/>
    <w:rsid w:val="489B3AD6"/>
    <w:rsid w:val="48A84DE2"/>
    <w:rsid w:val="48D773DE"/>
    <w:rsid w:val="48F114A9"/>
    <w:rsid w:val="49115550"/>
    <w:rsid w:val="491651A2"/>
    <w:rsid w:val="49165784"/>
    <w:rsid w:val="491743CD"/>
    <w:rsid w:val="491C759B"/>
    <w:rsid w:val="492019C4"/>
    <w:rsid w:val="493C2DE2"/>
    <w:rsid w:val="4941326C"/>
    <w:rsid w:val="49476066"/>
    <w:rsid w:val="496A0087"/>
    <w:rsid w:val="49775E00"/>
    <w:rsid w:val="498C322F"/>
    <w:rsid w:val="498C61DA"/>
    <w:rsid w:val="49AD7121"/>
    <w:rsid w:val="49B33FB3"/>
    <w:rsid w:val="49B773C8"/>
    <w:rsid w:val="49BD0641"/>
    <w:rsid w:val="49D60EB1"/>
    <w:rsid w:val="49D643D5"/>
    <w:rsid w:val="49EC6A31"/>
    <w:rsid w:val="49FA197E"/>
    <w:rsid w:val="4A0C0FEB"/>
    <w:rsid w:val="4A11522D"/>
    <w:rsid w:val="4A1534EF"/>
    <w:rsid w:val="4A2523A1"/>
    <w:rsid w:val="4A315C5C"/>
    <w:rsid w:val="4A3D6AEC"/>
    <w:rsid w:val="4A560BA7"/>
    <w:rsid w:val="4A66088D"/>
    <w:rsid w:val="4A8D7AE1"/>
    <w:rsid w:val="4A9D201E"/>
    <w:rsid w:val="4AB55A8C"/>
    <w:rsid w:val="4ABA3EF7"/>
    <w:rsid w:val="4AC17974"/>
    <w:rsid w:val="4ACA463A"/>
    <w:rsid w:val="4AEA2FEE"/>
    <w:rsid w:val="4B030CA3"/>
    <w:rsid w:val="4B0577E5"/>
    <w:rsid w:val="4B125460"/>
    <w:rsid w:val="4B186CF5"/>
    <w:rsid w:val="4B1A41F4"/>
    <w:rsid w:val="4B1E2166"/>
    <w:rsid w:val="4B20042A"/>
    <w:rsid w:val="4B5B1363"/>
    <w:rsid w:val="4B5F0A78"/>
    <w:rsid w:val="4BA50B2D"/>
    <w:rsid w:val="4BAF402B"/>
    <w:rsid w:val="4BC351A9"/>
    <w:rsid w:val="4BEB12ED"/>
    <w:rsid w:val="4BFD46A9"/>
    <w:rsid w:val="4C0B6FB7"/>
    <w:rsid w:val="4C0F6A1A"/>
    <w:rsid w:val="4C1763C0"/>
    <w:rsid w:val="4C232928"/>
    <w:rsid w:val="4C334BC2"/>
    <w:rsid w:val="4C762BE8"/>
    <w:rsid w:val="4CA0459A"/>
    <w:rsid w:val="4CD74BB1"/>
    <w:rsid w:val="4CDE4939"/>
    <w:rsid w:val="4CDF1C6F"/>
    <w:rsid w:val="4CDF230C"/>
    <w:rsid w:val="4CE95A59"/>
    <w:rsid w:val="4CE960A5"/>
    <w:rsid w:val="4D074BD7"/>
    <w:rsid w:val="4D0D2C0F"/>
    <w:rsid w:val="4D146D13"/>
    <w:rsid w:val="4D1A411A"/>
    <w:rsid w:val="4D255A24"/>
    <w:rsid w:val="4D3E515B"/>
    <w:rsid w:val="4D3F5D44"/>
    <w:rsid w:val="4D4F2E07"/>
    <w:rsid w:val="4D827C18"/>
    <w:rsid w:val="4DA32259"/>
    <w:rsid w:val="4DA53214"/>
    <w:rsid w:val="4DAF6773"/>
    <w:rsid w:val="4DBC6D95"/>
    <w:rsid w:val="4DC32D4A"/>
    <w:rsid w:val="4DCB2E28"/>
    <w:rsid w:val="4DDA6E91"/>
    <w:rsid w:val="4E2F5AD2"/>
    <w:rsid w:val="4E5429C2"/>
    <w:rsid w:val="4E5818EA"/>
    <w:rsid w:val="4E5C54EA"/>
    <w:rsid w:val="4E5C785E"/>
    <w:rsid w:val="4E612135"/>
    <w:rsid w:val="4E697D0F"/>
    <w:rsid w:val="4E707A0A"/>
    <w:rsid w:val="4E8A15E8"/>
    <w:rsid w:val="4EA00198"/>
    <w:rsid w:val="4EA44DBB"/>
    <w:rsid w:val="4ECF0D68"/>
    <w:rsid w:val="4EEE3C10"/>
    <w:rsid w:val="4EF13286"/>
    <w:rsid w:val="4F357EC8"/>
    <w:rsid w:val="4F7A4D18"/>
    <w:rsid w:val="4F7C38A4"/>
    <w:rsid w:val="4F8B0E72"/>
    <w:rsid w:val="4F9656B1"/>
    <w:rsid w:val="4FAE587D"/>
    <w:rsid w:val="4FAF42A6"/>
    <w:rsid w:val="4FC41E07"/>
    <w:rsid w:val="4FC46DD0"/>
    <w:rsid w:val="4FC96682"/>
    <w:rsid w:val="4FCA6E62"/>
    <w:rsid w:val="4FE116DA"/>
    <w:rsid w:val="4FEB61F7"/>
    <w:rsid w:val="4FF0662F"/>
    <w:rsid w:val="4FF77066"/>
    <w:rsid w:val="500542C0"/>
    <w:rsid w:val="500A30AE"/>
    <w:rsid w:val="50452D36"/>
    <w:rsid w:val="505D25AC"/>
    <w:rsid w:val="506743C4"/>
    <w:rsid w:val="50702C07"/>
    <w:rsid w:val="507A7AD1"/>
    <w:rsid w:val="5080282A"/>
    <w:rsid w:val="508653DF"/>
    <w:rsid w:val="5094023E"/>
    <w:rsid w:val="5096016B"/>
    <w:rsid w:val="50DC7DD7"/>
    <w:rsid w:val="50EE2931"/>
    <w:rsid w:val="50FA62D0"/>
    <w:rsid w:val="50FE6AAE"/>
    <w:rsid w:val="51021386"/>
    <w:rsid w:val="51186A07"/>
    <w:rsid w:val="512179AF"/>
    <w:rsid w:val="51330138"/>
    <w:rsid w:val="513E0D75"/>
    <w:rsid w:val="5151683E"/>
    <w:rsid w:val="51796882"/>
    <w:rsid w:val="51BE0011"/>
    <w:rsid w:val="51CB4AF2"/>
    <w:rsid w:val="51DD72D0"/>
    <w:rsid w:val="51F32017"/>
    <w:rsid w:val="51F32FB5"/>
    <w:rsid w:val="51F47F20"/>
    <w:rsid w:val="51FD7197"/>
    <w:rsid w:val="52013425"/>
    <w:rsid w:val="520B2031"/>
    <w:rsid w:val="52112A86"/>
    <w:rsid w:val="5220007C"/>
    <w:rsid w:val="52371A18"/>
    <w:rsid w:val="52443CA9"/>
    <w:rsid w:val="52555319"/>
    <w:rsid w:val="5275370F"/>
    <w:rsid w:val="527E13D3"/>
    <w:rsid w:val="52832697"/>
    <w:rsid w:val="528442E0"/>
    <w:rsid w:val="52A77009"/>
    <w:rsid w:val="52B7097E"/>
    <w:rsid w:val="52BC6581"/>
    <w:rsid w:val="52C1062A"/>
    <w:rsid w:val="52C656F4"/>
    <w:rsid w:val="52E31362"/>
    <w:rsid w:val="531A4594"/>
    <w:rsid w:val="53260E1E"/>
    <w:rsid w:val="53292418"/>
    <w:rsid w:val="533B01AB"/>
    <w:rsid w:val="53507B6A"/>
    <w:rsid w:val="53707D20"/>
    <w:rsid w:val="53992CEC"/>
    <w:rsid w:val="53B92710"/>
    <w:rsid w:val="53D10E30"/>
    <w:rsid w:val="53D37132"/>
    <w:rsid w:val="53E237C0"/>
    <w:rsid w:val="53E81F79"/>
    <w:rsid w:val="53F85619"/>
    <w:rsid w:val="541133DF"/>
    <w:rsid w:val="54267A06"/>
    <w:rsid w:val="542F12E6"/>
    <w:rsid w:val="54326521"/>
    <w:rsid w:val="547117A5"/>
    <w:rsid w:val="547255A4"/>
    <w:rsid w:val="54736FAD"/>
    <w:rsid w:val="54822C80"/>
    <w:rsid w:val="549E596E"/>
    <w:rsid w:val="54A14081"/>
    <w:rsid w:val="54A61A96"/>
    <w:rsid w:val="54E65999"/>
    <w:rsid w:val="54FF750A"/>
    <w:rsid w:val="55455167"/>
    <w:rsid w:val="5554274F"/>
    <w:rsid w:val="555915DF"/>
    <w:rsid w:val="55655409"/>
    <w:rsid w:val="557708AA"/>
    <w:rsid w:val="55820571"/>
    <w:rsid w:val="55873172"/>
    <w:rsid w:val="558E582D"/>
    <w:rsid w:val="559808FF"/>
    <w:rsid w:val="55987416"/>
    <w:rsid w:val="55A068B9"/>
    <w:rsid w:val="55A43966"/>
    <w:rsid w:val="55BD202D"/>
    <w:rsid w:val="55D95E76"/>
    <w:rsid w:val="55EC63F0"/>
    <w:rsid w:val="56037E84"/>
    <w:rsid w:val="56040882"/>
    <w:rsid w:val="560C0BAF"/>
    <w:rsid w:val="560D4F77"/>
    <w:rsid w:val="560D7C84"/>
    <w:rsid w:val="562100DF"/>
    <w:rsid w:val="5649338D"/>
    <w:rsid w:val="56531085"/>
    <w:rsid w:val="566F3D09"/>
    <w:rsid w:val="567B3F91"/>
    <w:rsid w:val="56961BF3"/>
    <w:rsid w:val="56A9622F"/>
    <w:rsid w:val="56D53B8E"/>
    <w:rsid w:val="56E713A5"/>
    <w:rsid w:val="56F30F76"/>
    <w:rsid w:val="56F8105D"/>
    <w:rsid w:val="57050B6C"/>
    <w:rsid w:val="570C4ADD"/>
    <w:rsid w:val="571347B2"/>
    <w:rsid w:val="571F23D0"/>
    <w:rsid w:val="57227C15"/>
    <w:rsid w:val="574D3524"/>
    <w:rsid w:val="575D7CFF"/>
    <w:rsid w:val="57774491"/>
    <w:rsid w:val="577A01AF"/>
    <w:rsid w:val="579156FE"/>
    <w:rsid w:val="57AF6BFD"/>
    <w:rsid w:val="57D76CA9"/>
    <w:rsid w:val="57FA12E1"/>
    <w:rsid w:val="58207E8F"/>
    <w:rsid w:val="583D46F7"/>
    <w:rsid w:val="58695078"/>
    <w:rsid w:val="586C293C"/>
    <w:rsid w:val="58912EA6"/>
    <w:rsid w:val="58A23146"/>
    <w:rsid w:val="58A72113"/>
    <w:rsid w:val="58B16CD2"/>
    <w:rsid w:val="58B43BCA"/>
    <w:rsid w:val="58BE4F4A"/>
    <w:rsid w:val="58DE0D6A"/>
    <w:rsid w:val="58E87DCF"/>
    <w:rsid w:val="591805B2"/>
    <w:rsid w:val="591E4375"/>
    <w:rsid w:val="5937661E"/>
    <w:rsid w:val="5942689A"/>
    <w:rsid w:val="59461EE3"/>
    <w:rsid w:val="595A3B82"/>
    <w:rsid w:val="59697262"/>
    <w:rsid w:val="597362F0"/>
    <w:rsid w:val="597E6C13"/>
    <w:rsid w:val="59964FEA"/>
    <w:rsid w:val="59B07F0B"/>
    <w:rsid w:val="59C24526"/>
    <w:rsid w:val="59C435DE"/>
    <w:rsid w:val="59D27D86"/>
    <w:rsid w:val="59DC3DC8"/>
    <w:rsid w:val="59E66B32"/>
    <w:rsid w:val="59EB189A"/>
    <w:rsid w:val="59F0577D"/>
    <w:rsid w:val="5A040587"/>
    <w:rsid w:val="5A1A2920"/>
    <w:rsid w:val="5A1C793B"/>
    <w:rsid w:val="5A2A1C48"/>
    <w:rsid w:val="5A2A6A4E"/>
    <w:rsid w:val="5A7838D2"/>
    <w:rsid w:val="5A812223"/>
    <w:rsid w:val="5A824F58"/>
    <w:rsid w:val="5A871977"/>
    <w:rsid w:val="5A930E0C"/>
    <w:rsid w:val="5A982480"/>
    <w:rsid w:val="5AC83685"/>
    <w:rsid w:val="5AE07D56"/>
    <w:rsid w:val="5AEC27DB"/>
    <w:rsid w:val="5AEE76AA"/>
    <w:rsid w:val="5B0D365C"/>
    <w:rsid w:val="5B236A70"/>
    <w:rsid w:val="5B3534E0"/>
    <w:rsid w:val="5B3B0FB7"/>
    <w:rsid w:val="5B9077C3"/>
    <w:rsid w:val="5BAA2675"/>
    <w:rsid w:val="5BBD30E7"/>
    <w:rsid w:val="5BC02353"/>
    <w:rsid w:val="5BDC257C"/>
    <w:rsid w:val="5BDF0E4F"/>
    <w:rsid w:val="5C077335"/>
    <w:rsid w:val="5C153E65"/>
    <w:rsid w:val="5C18223F"/>
    <w:rsid w:val="5C1844DA"/>
    <w:rsid w:val="5C3E0C4A"/>
    <w:rsid w:val="5C443AE4"/>
    <w:rsid w:val="5C4B5A76"/>
    <w:rsid w:val="5C5970E9"/>
    <w:rsid w:val="5C615872"/>
    <w:rsid w:val="5C752AFD"/>
    <w:rsid w:val="5C883C27"/>
    <w:rsid w:val="5C891C3A"/>
    <w:rsid w:val="5C893609"/>
    <w:rsid w:val="5C8E5C23"/>
    <w:rsid w:val="5C910D32"/>
    <w:rsid w:val="5D122E70"/>
    <w:rsid w:val="5D1346C8"/>
    <w:rsid w:val="5D2B71D0"/>
    <w:rsid w:val="5D32336E"/>
    <w:rsid w:val="5D3E2059"/>
    <w:rsid w:val="5D45200E"/>
    <w:rsid w:val="5D56053B"/>
    <w:rsid w:val="5D564196"/>
    <w:rsid w:val="5D5A5539"/>
    <w:rsid w:val="5D7266AA"/>
    <w:rsid w:val="5D8C4820"/>
    <w:rsid w:val="5D936038"/>
    <w:rsid w:val="5DA82D3C"/>
    <w:rsid w:val="5DB25655"/>
    <w:rsid w:val="5DB56A5E"/>
    <w:rsid w:val="5DC2735D"/>
    <w:rsid w:val="5DC73DB9"/>
    <w:rsid w:val="5DD30BD5"/>
    <w:rsid w:val="5DF6494A"/>
    <w:rsid w:val="5DFF055D"/>
    <w:rsid w:val="5E2221F3"/>
    <w:rsid w:val="5E264212"/>
    <w:rsid w:val="5E494F56"/>
    <w:rsid w:val="5E513144"/>
    <w:rsid w:val="5E7E70CA"/>
    <w:rsid w:val="5E832315"/>
    <w:rsid w:val="5EAC2CBA"/>
    <w:rsid w:val="5EBD6ED6"/>
    <w:rsid w:val="5EF0054D"/>
    <w:rsid w:val="5EF02DAD"/>
    <w:rsid w:val="5F1A70FA"/>
    <w:rsid w:val="5F1F630D"/>
    <w:rsid w:val="5F2162D1"/>
    <w:rsid w:val="5F265F94"/>
    <w:rsid w:val="5F4B5C45"/>
    <w:rsid w:val="5F4F4F5A"/>
    <w:rsid w:val="5F58739E"/>
    <w:rsid w:val="5F667199"/>
    <w:rsid w:val="5F7176BA"/>
    <w:rsid w:val="5F7F52A6"/>
    <w:rsid w:val="5FA4416B"/>
    <w:rsid w:val="5FAA107A"/>
    <w:rsid w:val="5FB23D3C"/>
    <w:rsid w:val="5FB5727A"/>
    <w:rsid w:val="5FBB4706"/>
    <w:rsid w:val="5FF061B0"/>
    <w:rsid w:val="5FF92BA1"/>
    <w:rsid w:val="601F59A1"/>
    <w:rsid w:val="602F5375"/>
    <w:rsid w:val="603A6653"/>
    <w:rsid w:val="606B738C"/>
    <w:rsid w:val="606D08B4"/>
    <w:rsid w:val="60917A26"/>
    <w:rsid w:val="60947566"/>
    <w:rsid w:val="60AD4E8A"/>
    <w:rsid w:val="60DD7877"/>
    <w:rsid w:val="60E93C72"/>
    <w:rsid w:val="610B2FA7"/>
    <w:rsid w:val="61191170"/>
    <w:rsid w:val="612703C2"/>
    <w:rsid w:val="613C5497"/>
    <w:rsid w:val="61633B28"/>
    <w:rsid w:val="617245C0"/>
    <w:rsid w:val="619E3908"/>
    <w:rsid w:val="61A00159"/>
    <w:rsid w:val="61F53FF2"/>
    <w:rsid w:val="62257F76"/>
    <w:rsid w:val="622669D4"/>
    <w:rsid w:val="6243323D"/>
    <w:rsid w:val="6251366A"/>
    <w:rsid w:val="62573F37"/>
    <w:rsid w:val="625A0BA5"/>
    <w:rsid w:val="628C7DE2"/>
    <w:rsid w:val="62911A42"/>
    <w:rsid w:val="62925445"/>
    <w:rsid w:val="629B4C19"/>
    <w:rsid w:val="629E7282"/>
    <w:rsid w:val="629F39CE"/>
    <w:rsid w:val="62AA1BB3"/>
    <w:rsid w:val="62C913D3"/>
    <w:rsid w:val="62F62506"/>
    <w:rsid w:val="630308F0"/>
    <w:rsid w:val="63314F8F"/>
    <w:rsid w:val="63351043"/>
    <w:rsid w:val="63632CBD"/>
    <w:rsid w:val="637738AA"/>
    <w:rsid w:val="637B450A"/>
    <w:rsid w:val="63990FDE"/>
    <w:rsid w:val="63AB53CA"/>
    <w:rsid w:val="63B223DA"/>
    <w:rsid w:val="63BB2567"/>
    <w:rsid w:val="63C56509"/>
    <w:rsid w:val="63C97373"/>
    <w:rsid w:val="63CC41DC"/>
    <w:rsid w:val="63DC6937"/>
    <w:rsid w:val="63E03D36"/>
    <w:rsid w:val="63F4130E"/>
    <w:rsid w:val="63F61ABF"/>
    <w:rsid w:val="64120E7D"/>
    <w:rsid w:val="643A5A41"/>
    <w:rsid w:val="64573A91"/>
    <w:rsid w:val="64591C3B"/>
    <w:rsid w:val="646A4E4D"/>
    <w:rsid w:val="6489004C"/>
    <w:rsid w:val="648D67A4"/>
    <w:rsid w:val="64916BAC"/>
    <w:rsid w:val="649C2F47"/>
    <w:rsid w:val="64A4698B"/>
    <w:rsid w:val="64B441A9"/>
    <w:rsid w:val="64BD65E9"/>
    <w:rsid w:val="64C27382"/>
    <w:rsid w:val="64CC1762"/>
    <w:rsid w:val="64E21D38"/>
    <w:rsid w:val="64E4319B"/>
    <w:rsid w:val="64F4313D"/>
    <w:rsid w:val="656458CB"/>
    <w:rsid w:val="65A821E6"/>
    <w:rsid w:val="65AF6C89"/>
    <w:rsid w:val="65BD4A1D"/>
    <w:rsid w:val="661378F0"/>
    <w:rsid w:val="661E023B"/>
    <w:rsid w:val="66223D54"/>
    <w:rsid w:val="662B3568"/>
    <w:rsid w:val="663B78BD"/>
    <w:rsid w:val="663E0FB8"/>
    <w:rsid w:val="664B4C9E"/>
    <w:rsid w:val="66514B7A"/>
    <w:rsid w:val="66685B7F"/>
    <w:rsid w:val="66953259"/>
    <w:rsid w:val="66965655"/>
    <w:rsid w:val="6699773F"/>
    <w:rsid w:val="6699774A"/>
    <w:rsid w:val="66AD1F34"/>
    <w:rsid w:val="66AF70D2"/>
    <w:rsid w:val="66C72C8C"/>
    <w:rsid w:val="66DE7A3D"/>
    <w:rsid w:val="66E02048"/>
    <w:rsid w:val="670108A5"/>
    <w:rsid w:val="672245BD"/>
    <w:rsid w:val="67242FCB"/>
    <w:rsid w:val="672E5BC3"/>
    <w:rsid w:val="674432D2"/>
    <w:rsid w:val="674747DB"/>
    <w:rsid w:val="67486263"/>
    <w:rsid w:val="674D2C00"/>
    <w:rsid w:val="675348C6"/>
    <w:rsid w:val="67614383"/>
    <w:rsid w:val="678D6B66"/>
    <w:rsid w:val="67987C98"/>
    <w:rsid w:val="67BC72E1"/>
    <w:rsid w:val="67D53BCC"/>
    <w:rsid w:val="680175F5"/>
    <w:rsid w:val="68236C53"/>
    <w:rsid w:val="68552E20"/>
    <w:rsid w:val="68693CEF"/>
    <w:rsid w:val="68832446"/>
    <w:rsid w:val="688A1D12"/>
    <w:rsid w:val="68922CEC"/>
    <w:rsid w:val="68AE1756"/>
    <w:rsid w:val="68EC0732"/>
    <w:rsid w:val="68FC4AA2"/>
    <w:rsid w:val="690E177F"/>
    <w:rsid w:val="69101393"/>
    <w:rsid w:val="692647AA"/>
    <w:rsid w:val="69315A92"/>
    <w:rsid w:val="697528D2"/>
    <w:rsid w:val="698915A9"/>
    <w:rsid w:val="698E7930"/>
    <w:rsid w:val="69905290"/>
    <w:rsid w:val="69AE6A1A"/>
    <w:rsid w:val="69B47A34"/>
    <w:rsid w:val="69DE1549"/>
    <w:rsid w:val="69E35D2E"/>
    <w:rsid w:val="69ED6EA5"/>
    <w:rsid w:val="69F940AF"/>
    <w:rsid w:val="6A024DEE"/>
    <w:rsid w:val="6A223AFE"/>
    <w:rsid w:val="6A242CC5"/>
    <w:rsid w:val="6A3245E4"/>
    <w:rsid w:val="6A45368F"/>
    <w:rsid w:val="6A5B1138"/>
    <w:rsid w:val="6A62177A"/>
    <w:rsid w:val="6A706D95"/>
    <w:rsid w:val="6A9235E7"/>
    <w:rsid w:val="6A9A1CD6"/>
    <w:rsid w:val="6A9B0E48"/>
    <w:rsid w:val="6AEB406C"/>
    <w:rsid w:val="6AEF09CB"/>
    <w:rsid w:val="6AFE0AE5"/>
    <w:rsid w:val="6AFF5949"/>
    <w:rsid w:val="6B1B1CDD"/>
    <w:rsid w:val="6B244EEC"/>
    <w:rsid w:val="6B306F48"/>
    <w:rsid w:val="6B6277FD"/>
    <w:rsid w:val="6B78325A"/>
    <w:rsid w:val="6B7A3929"/>
    <w:rsid w:val="6B7B3D05"/>
    <w:rsid w:val="6B850FB8"/>
    <w:rsid w:val="6B9451DA"/>
    <w:rsid w:val="6B961788"/>
    <w:rsid w:val="6B9636A5"/>
    <w:rsid w:val="6B9B10B8"/>
    <w:rsid w:val="6BAF757D"/>
    <w:rsid w:val="6BB15C43"/>
    <w:rsid w:val="6C054EDB"/>
    <w:rsid w:val="6C127C13"/>
    <w:rsid w:val="6C36188B"/>
    <w:rsid w:val="6C5F1326"/>
    <w:rsid w:val="6C7D01F7"/>
    <w:rsid w:val="6C93585B"/>
    <w:rsid w:val="6C9808F8"/>
    <w:rsid w:val="6C993880"/>
    <w:rsid w:val="6CA53844"/>
    <w:rsid w:val="6CA82F52"/>
    <w:rsid w:val="6CB24F4D"/>
    <w:rsid w:val="6CB32E18"/>
    <w:rsid w:val="6CB558EE"/>
    <w:rsid w:val="6CC33C63"/>
    <w:rsid w:val="6CCF2570"/>
    <w:rsid w:val="6CD40B3D"/>
    <w:rsid w:val="6CDC72C1"/>
    <w:rsid w:val="6CEE196A"/>
    <w:rsid w:val="6CFD03B0"/>
    <w:rsid w:val="6D0715B8"/>
    <w:rsid w:val="6D0F4CB8"/>
    <w:rsid w:val="6D1D7DB6"/>
    <w:rsid w:val="6D204994"/>
    <w:rsid w:val="6D2843ED"/>
    <w:rsid w:val="6D331E63"/>
    <w:rsid w:val="6D347DF2"/>
    <w:rsid w:val="6D375A8B"/>
    <w:rsid w:val="6D6B32DA"/>
    <w:rsid w:val="6D7942E9"/>
    <w:rsid w:val="6D8C01E6"/>
    <w:rsid w:val="6D965FE1"/>
    <w:rsid w:val="6DA06458"/>
    <w:rsid w:val="6DD0336D"/>
    <w:rsid w:val="6DE16413"/>
    <w:rsid w:val="6DFC261A"/>
    <w:rsid w:val="6DFC5B9C"/>
    <w:rsid w:val="6E070BDC"/>
    <w:rsid w:val="6E223229"/>
    <w:rsid w:val="6E3253D6"/>
    <w:rsid w:val="6E412EB0"/>
    <w:rsid w:val="6E576CA0"/>
    <w:rsid w:val="6E6056AC"/>
    <w:rsid w:val="6E722061"/>
    <w:rsid w:val="6E86716B"/>
    <w:rsid w:val="6EAA65E7"/>
    <w:rsid w:val="6EAD1C2E"/>
    <w:rsid w:val="6EAE5921"/>
    <w:rsid w:val="6EBA28B8"/>
    <w:rsid w:val="6EBC46F5"/>
    <w:rsid w:val="6EC41573"/>
    <w:rsid w:val="6EC70941"/>
    <w:rsid w:val="6F0D20A0"/>
    <w:rsid w:val="6F0F346E"/>
    <w:rsid w:val="6F1B33E6"/>
    <w:rsid w:val="6F367939"/>
    <w:rsid w:val="6F3B00B7"/>
    <w:rsid w:val="6F5D7F3B"/>
    <w:rsid w:val="6F694AD2"/>
    <w:rsid w:val="6F8F6570"/>
    <w:rsid w:val="6F9C5013"/>
    <w:rsid w:val="6FBD226C"/>
    <w:rsid w:val="6FD32679"/>
    <w:rsid w:val="6FE92C16"/>
    <w:rsid w:val="6FE96150"/>
    <w:rsid w:val="70037F9E"/>
    <w:rsid w:val="70103372"/>
    <w:rsid w:val="70167AC1"/>
    <w:rsid w:val="701E682C"/>
    <w:rsid w:val="70296397"/>
    <w:rsid w:val="70370528"/>
    <w:rsid w:val="703D410B"/>
    <w:rsid w:val="70404EDA"/>
    <w:rsid w:val="70420C73"/>
    <w:rsid w:val="70661BD2"/>
    <w:rsid w:val="70865EB8"/>
    <w:rsid w:val="70890AD8"/>
    <w:rsid w:val="7091551F"/>
    <w:rsid w:val="709E301D"/>
    <w:rsid w:val="70AC3607"/>
    <w:rsid w:val="70BD5668"/>
    <w:rsid w:val="70BE19B1"/>
    <w:rsid w:val="70C6334A"/>
    <w:rsid w:val="70ED2FF4"/>
    <w:rsid w:val="70F20B0B"/>
    <w:rsid w:val="71060E49"/>
    <w:rsid w:val="711E7F4C"/>
    <w:rsid w:val="71236CE6"/>
    <w:rsid w:val="712813C1"/>
    <w:rsid w:val="712A29E3"/>
    <w:rsid w:val="71335946"/>
    <w:rsid w:val="714B07B7"/>
    <w:rsid w:val="716355C9"/>
    <w:rsid w:val="71A368ED"/>
    <w:rsid w:val="71B27E1A"/>
    <w:rsid w:val="71D75B35"/>
    <w:rsid w:val="71DD37FE"/>
    <w:rsid w:val="71E5389C"/>
    <w:rsid w:val="71E56567"/>
    <w:rsid w:val="71ED466E"/>
    <w:rsid w:val="72015BD2"/>
    <w:rsid w:val="72046DA5"/>
    <w:rsid w:val="72065371"/>
    <w:rsid w:val="721C0122"/>
    <w:rsid w:val="722633F3"/>
    <w:rsid w:val="722C260F"/>
    <w:rsid w:val="723E3D31"/>
    <w:rsid w:val="72463332"/>
    <w:rsid w:val="7254025F"/>
    <w:rsid w:val="72907F52"/>
    <w:rsid w:val="72AE6F4D"/>
    <w:rsid w:val="72E379A7"/>
    <w:rsid w:val="72E56531"/>
    <w:rsid w:val="72E93C2A"/>
    <w:rsid w:val="730B4929"/>
    <w:rsid w:val="730C4BD5"/>
    <w:rsid w:val="73350F54"/>
    <w:rsid w:val="73391C51"/>
    <w:rsid w:val="73492529"/>
    <w:rsid w:val="735337FC"/>
    <w:rsid w:val="735D72C2"/>
    <w:rsid w:val="736E0F8D"/>
    <w:rsid w:val="737E144F"/>
    <w:rsid w:val="738C0CA9"/>
    <w:rsid w:val="73995608"/>
    <w:rsid w:val="739A1A52"/>
    <w:rsid w:val="739C01C1"/>
    <w:rsid w:val="73A850DF"/>
    <w:rsid w:val="73B464F8"/>
    <w:rsid w:val="73BB1F35"/>
    <w:rsid w:val="73F142A1"/>
    <w:rsid w:val="73F65CA2"/>
    <w:rsid w:val="742F3F2A"/>
    <w:rsid w:val="74336B1D"/>
    <w:rsid w:val="743468EE"/>
    <w:rsid w:val="7436085A"/>
    <w:rsid w:val="74360C25"/>
    <w:rsid w:val="744569FA"/>
    <w:rsid w:val="74866B72"/>
    <w:rsid w:val="7498669B"/>
    <w:rsid w:val="74B9337F"/>
    <w:rsid w:val="74C57FEC"/>
    <w:rsid w:val="74E91421"/>
    <w:rsid w:val="74FA4DA9"/>
    <w:rsid w:val="75226742"/>
    <w:rsid w:val="75281916"/>
    <w:rsid w:val="755C45A5"/>
    <w:rsid w:val="755C6467"/>
    <w:rsid w:val="75743D5E"/>
    <w:rsid w:val="757A4F54"/>
    <w:rsid w:val="75A41985"/>
    <w:rsid w:val="75D2706C"/>
    <w:rsid w:val="75D404DA"/>
    <w:rsid w:val="75D578BB"/>
    <w:rsid w:val="75E02EC0"/>
    <w:rsid w:val="761A15BC"/>
    <w:rsid w:val="761F64F1"/>
    <w:rsid w:val="762446FC"/>
    <w:rsid w:val="762B1B48"/>
    <w:rsid w:val="7673553C"/>
    <w:rsid w:val="768551C3"/>
    <w:rsid w:val="76951E57"/>
    <w:rsid w:val="76A1082E"/>
    <w:rsid w:val="76A61433"/>
    <w:rsid w:val="76A96D90"/>
    <w:rsid w:val="76AB0EEC"/>
    <w:rsid w:val="76AD11BB"/>
    <w:rsid w:val="76B330C7"/>
    <w:rsid w:val="76D444E1"/>
    <w:rsid w:val="76E25D27"/>
    <w:rsid w:val="77057EEF"/>
    <w:rsid w:val="770D25A7"/>
    <w:rsid w:val="771942EE"/>
    <w:rsid w:val="77353C45"/>
    <w:rsid w:val="774308E9"/>
    <w:rsid w:val="774D6F11"/>
    <w:rsid w:val="77550AAF"/>
    <w:rsid w:val="77602142"/>
    <w:rsid w:val="779B4F14"/>
    <w:rsid w:val="77B33AB5"/>
    <w:rsid w:val="77C221A0"/>
    <w:rsid w:val="77CB2948"/>
    <w:rsid w:val="77F05459"/>
    <w:rsid w:val="77F0793F"/>
    <w:rsid w:val="77F72803"/>
    <w:rsid w:val="780E6CFB"/>
    <w:rsid w:val="78125116"/>
    <w:rsid w:val="78175814"/>
    <w:rsid w:val="781F02E0"/>
    <w:rsid w:val="7820296A"/>
    <w:rsid w:val="783B77F0"/>
    <w:rsid w:val="784B50DA"/>
    <w:rsid w:val="7857703B"/>
    <w:rsid w:val="7865668D"/>
    <w:rsid w:val="7878395C"/>
    <w:rsid w:val="789C04A1"/>
    <w:rsid w:val="78B00431"/>
    <w:rsid w:val="78BA1BB9"/>
    <w:rsid w:val="78EC21C0"/>
    <w:rsid w:val="7903661E"/>
    <w:rsid w:val="79042EC1"/>
    <w:rsid w:val="791C7FDD"/>
    <w:rsid w:val="7960305E"/>
    <w:rsid w:val="796C74BA"/>
    <w:rsid w:val="798E26BA"/>
    <w:rsid w:val="79961C0E"/>
    <w:rsid w:val="7997087F"/>
    <w:rsid w:val="79B437FB"/>
    <w:rsid w:val="79C11233"/>
    <w:rsid w:val="79C63BE6"/>
    <w:rsid w:val="79CD605A"/>
    <w:rsid w:val="79CE0220"/>
    <w:rsid w:val="79D86D60"/>
    <w:rsid w:val="79EF3C6D"/>
    <w:rsid w:val="79F82712"/>
    <w:rsid w:val="7A0B5EEB"/>
    <w:rsid w:val="7A6128FA"/>
    <w:rsid w:val="7A72505A"/>
    <w:rsid w:val="7AAB692F"/>
    <w:rsid w:val="7ACF6635"/>
    <w:rsid w:val="7ADA1348"/>
    <w:rsid w:val="7AF440E8"/>
    <w:rsid w:val="7B016A62"/>
    <w:rsid w:val="7B08349C"/>
    <w:rsid w:val="7B0B78BB"/>
    <w:rsid w:val="7B175DCA"/>
    <w:rsid w:val="7B1D7F51"/>
    <w:rsid w:val="7B3802FF"/>
    <w:rsid w:val="7B3E6C77"/>
    <w:rsid w:val="7B404BB5"/>
    <w:rsid w:val="7B467BED"/>
    <w:rsid w:val="7B5F0547"/>
    <w:rsid w:val="7B665D55"/>
    <w:rsid w:val="7B776417"/>
    <w:rsid w:val="7B7F17DE"/>
    <w:rsid w:val="7B9F774F"/>
    <w:rsid w:val="7BAA1384"/>
    <w:rsid w:val="7BB93787"/>
    <w:rsid w:val="7BC13187"/>
    <w:rsid w:val="7BEA6D45"/>
    <w:rsid w:val="7BF45C57"/>
    <w:rsid w:val="7C1F0B5C"/>
    <w:rsid w:val="7C21189C"/>
    <w:rsid w:val="7C2B7E70"/>
    <w:rsid w:val="7C2C752C"/>
    <w:rsid w:val="7C2F28C1"/>
    <w:rsid w:val="7C3944B9"/>
    <w:rsid w:val="7C3F6E21"/>
    <w:rsid w:val="7C6E6C42"/>
    <w:rsid w:val="7C716D22"/>
    <w:rsid w:val="7C835A61"/>
    <w:rsid w:val="7CC766B5"/>
    <w:rsid w:val="7CCA5A44"/>
    <w:rsid w:val="7CD61AFC"/>
    <w:rsid w:val="7CD975C2"/>
    <w:rsid w:val="7D333E52"/>
    <w:rsid w:val="7D5D071C"/>
    <w:rsid w:val="7D612F0F"/>
    <w:rsid w:val="7D6252C8"/>
    <w:rsid w:val="7D6F7DF2"/>
    <w:rsid w:val="7DA6187C"/>
    <w:rsid w:val="7DB04CDF"/>
    <w:rsid w:val="7DC13133"/>
    <w:rsid w:val="7DD47D9A"/>
    <w:rsid w:val="7DD846C4"/>
    <w:rsid w:val="7E0B2D64"/>
    <w:rsid w:val="7E0F77FB"/>
    <w:rsid w:val="7E181138"/>
    <w:rsid w:val="7E2B3FB3"/>
    <w:rsid w:val="7E457BE8"/>
    <w:rsid w:val="7E5179EF"/>
    <w:rsid w:val="7E5A035E"/>
    <w:rsid w:val="7E5A3D11"/>
    <w:rsid w:val="7E617738"/>
    <w:rsid w:val="7E62609F"/>
    <w:rsid w:val="7E8B734C"/>
    <w:rsid w:val="7EA9617A"/>
    <w:rsid w:val="7EAE2862"/>
    <w:rsid w:val="7EAF0B61"/>
    <w:rsid w:val="7EB41AAF"/>
    <w:rsid w:val="7EC372EE"/>
    <w:rsid w:val="7EE0226F"/>
    <w:rsid w:val="7F096BB9"/>
    <w:rsid w:val="7F0A34A7"/>
    <w:rsid w:val="7F10732C"/>
    <w:rsid w:val="7F171B99"/>
    <w:rsid w:val="7F1D0026"/>
    <w:rsid w:val="7F421930"/>
    <w:rsid w:val="7F566190"/>
    <w:rsid w:val="7F58265B"/>
    <w:rsid w:val="7F611E77"/>
    <w:rsid w:val="7F722C42"/>
    <w:rsid w:val="7F86112E"/>
    <w:rsid w:val="7F8868D7"/>
    <w:rsid w:val="7F8D028B"/>
    <w:rsid w:val="7FB218E2"/>
    <w:rsid w:val="7FBC00C4"/>
    <w:rsid w:val="7FC7070F"/>
    <w:rsid w:val="7FCD6416"/>
    <w:rsid w:val="7FE272EF"/>
    <w:rsid w:val="7FFA1E02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semiHidden="0" w:name="heading 4"/>
    <w:lsdException w:qFormat="1" w:uiPriority="0" w:semiHidden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qFormat="1" w:unhideWhenUsed="0" w:uiPriority="0" w:semiHidden="0" w:name="toc 3"/>
    <w:lsdException w:qFormat="1" w:unhideWhenUsed="0" w:uiPriority="0" w:semiHidden="0" w:name="toc 4"/>
    <w:lsdException w:qFormat="1" w:unhideWhenUsed="0" w:uiPriority="0" w:semiHidden="0" w:name="toc 5"/>
    <w:lsdException w:qFormat="1" w:unhideWhenUsed="0" w:uiPriority="0" w:semiHidden="0" w:name="toc 6"/>
    <w:lsdException w:qFormat="1" w:unhideWhenUsed="0" w:uiPriority="0" w:semiHidden="0" w:name="toc 7"/>
    <w:lsdException w:qFormat="1" w:unhideWhenUsed="0" w:uiPriority="0" w:semiHidden="0" w:name="toc 8"/>
    <w:lsdException w:qFormat="1"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qFormat="1"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4">
    <w:name w:val="heading 3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paragraph" w:styleId="5">
    <w:name w:val="heading 4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4"/>
      <w:szCs w:val="24"/>
      <w:lang w:val="en-US" w:eastAsia="zh-CN" w:bidi="ar"/>
    </w:rPr>
  </w:style>
  <w:style w:type="paragraph" w:styleId="6">
    <w:name w:val="heading 5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0"/>
      <w:szCs w:val="20"/>
      <w:lang w:val="en-US" w:eastAsia="zh-CN" w:bidi="ar"/>
    </w:rPr>
  </w:style>
  <w:style w:type="character" w:default="1" w:styleId="20">
    <w:name w:val="Default Paragraph Font"/>
    <w:semiHidden/>
    <w:qFormat/>
    <w:uiPriority w:val="0"/>
  </w:style>
  <w:style w:type="table" w:default="1" w:styleId="2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toc 7"/>
    <w:basedOn w:val="1"/>
    <w:next w:val="1"/>
    <w:qFormat/>
    <w:uiPriority w:val="0"/>
    <w:pPr>
      <w:ind w:left="2520" w:leftChars="1200"/>
    </w:pPr>
  </w:style>
  <w:style w:type="paragraph" w:styleId="8">
    <w:name w:val="toc 5"/>
    <w:basedOn w:val="1"/>
    <w:next w:val="1"/>
    <w:qFormat/>
    <w:uiPriority w:val="0"/>
    <w:pPr>
      <w:ind w:left="1680" w:leftChars="800"/>
    </w:pPr>
  </w:style>
  <w:style w:type="paragraph" w:styleId="9">
    <w:name w:val="toc 3"/>
    <w:basedOn w:val="1"/>
    <w:next w:val="1"/>
    <w:qFormat/>
    <w:uiPriority w:val="0"/>
    <w:pPr>
      <w:ind w:left="840" w:leftChars="400"/>
    </w:pPr>
  </w:style>
  <w:style w:type="paragraph" w:styleId="10">
    <w:name w:val="toc 8"/>
    <w:basedOn w:val="1"/>
    <w:next w:val="1"/>
    <w:qFormat/>
    <w:uiPriority w:val="0"/>
    <w:pPr>
      <w:ind w:left="2940" w:leftChars="1400"/>
    </w:pPr>
  </w:style>
  <w:style w:type="paragraph" w:styleId="11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2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13">
    <w:name w:val="toc 1"/>
    <w:basedOn w:val="1"/>
    <w:next w:val="1"/>
    <w:qFormat/>
    <w:uiPriority w:val="0"/>
  </w:style>
  <w:style w:type="paragraph" w:styleId="14">
    <w:name w:val="toc 4"/>
    <w:basedOn w:val="1"/>
    <w:next w:val="1"/>
    <w:qFormat/>
    <w:uiPriority w:val="0"/>
    <w:pPr>
      <w:ind w:left="1260" w:leftChars="600"/>
    </w:pPr>
  </w:style>
  <w:style w:type="paragraph" w:styleId="15">
    <w:name w:val="toc 6"/>
    <w:basedOn w:val="1"/>
    <w:next w:val="1"/>
    <w:qFormat/>
    <w:uiPriority w:val="0"/>
    <w:pPr>
      <w:ind w:left="2100" w:leftChars="1000"/>
    </w:pPr>
  </w:style>
  <w:style w:type="paragraph" w:styleId="16">
    <w:name w:val="toc 2"/>
    <w:basedOn w:val="1"/>
    <w:next w:val="1"/>
    <w:qFormat/>
    <w:uiPriority w:val="0"/>
    <w:pPr>
      <w:ind w:left="420" w:leftChars="200"/>
    </w:pPr>
  </w:style>
  <w:style w:type="paragraph" w:styleId="17">
    <w:name w:val="toc 9"/>
    <w:basedOn w:val="1"/>
    <w:next w:val="1"/>
    <w:qFormat/>
    <w:uiPriority w:val="0"/>
    <w:pPr>
      <w:ind w:left="3360" w:leftChars="1600"/>
    </w:pPr>
  </w:style>
  <w:style w:type="paragraph" w:styleId="18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19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21">
    <w:name w:val="Strong"/>
    <w:basedOn w:val="20"/>
    <w:qFormat/>
    <w:uiPriority w:val="0"/>
    <w:rPr>
      <w:b/>
    </w:rPr>
  </w:style>
  <w:style w:type="character" w:styleId="22">
    <w:name w:val="Emphasis"/>
    <w:basedOn w:val="20"/>
    <w:qFormat/>
    <w:uiPriority w:val="0"/>
    <w:rPr>
      <w:i/>
    </w:rPr>
  </w:style>
  <w:style w:type="character" w:styleId="23">
    <w:name w:val="Hyperlink"/>
    <w:basedOn w:val="20"/>
    <w:qFormat/>
    <w:uiPriority w:val="0"/>
    <w:rPr>
      <w:color w:val="0000FF"/>
      <w:u w:val="single"/>
    </w:rPr>
  </w:style>
  <w:style w:type="character" w:styleId="24">
    <w:name w:val="HTML Code"/>
    <w:basedOn w:val="20"/>
    <w:qFormat/>
    <w:uiPriority w:val="0"/>
    <w:rPr>
      <w:rFonts w:ascii="Courier New" w:hAnsi="Courier New"/>
      <w:sz w:val="2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5" Type="http://schemas.openxmlformats.org/officeDocument/2006/relationships/fontTable" Target="fontTable.xml"/><Relationship Id="rId24" Type="http://schemas.openxmlformats.org/officeDocument/2006/relationships/customXml" Target="../customXml/item1.xml"/><Relationship Id="rId23" Type="http://schemas.openxmlformats.org/officeDocument/2006/relationships/image" Target="media/image18.png"/><Relationship Id="rId22" Type="http://schemas.openxmlformats.org/officeDocument/2006/relationships/image" Target="media/image17.png"/><Relationship Id="rId21" Type="http://schemas.openxmlformats.org/officeDocument/2006/relationships/image" Target="media/image16.png"/><Relationship Id="rId20" Type="http://schemas.openxmlformats.org/officeDocument/2006/relationships/image" Target="media/image15.png"/><Relationship Id="rId2" Type="http://schemas.openxmlformats.org/officeDocument/2006/relationships/settings" Target="settings.xml"/><Relationship Id="rId19" Type="http://schemas.openxmlformats.org/officeDocument/2006/relationships/image" Target="media/image14.png"/><Relationship Id="rId18" Type="http://schemas.openxmlformats.org/officeDocument/2006/relationships/image" Target="media/image13.png"/><Relationship Id="rId17" Type="http://schemas.openxmlformats.org/officeDocument/2006/relationships/image" Target="media/image12.png"/><Relationship Id="rId16" Type="http://schemas.openxmlformats.org/officeDocument/2006/relationships/image" Target="media/image11.png"/><Relationship Id="rId15" Type="http://schemas.openxmlformats.org/officeDocument/2006/relationships/image" Target="media/image10.png"/><Relationship Id="rId14" Type="http://schemas.openxmlformats.org/officeDocument/2006/relationships/image" Target="media/image9.png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418</Words>
  <Characters>606</Characters>
  <Lines>0</Lines>
  <Paragraphs>0</Paragraphs>
  <ScaleCrop>false</ScaleCrop>
  <LinksUpToDate>false</LinksUpToDate>
  <CharactersWithSpaces>0</CharactersWithSpaces>
  <Application>WPS Office_10.1.0.5745_F1E327BC-269C-435d-A152-05C5408002CA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2016-05-22T08:04:36Z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2052-10.1.0.5745</vt:lpwstr>
  </property>
</Properties>
</file>